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2312" w:hAnsi="方正仿宋_GB2312" w:eastAsia="方正仿宋_GB2312" w:cs="方正仿宋_GB2312"/>
          <w:b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b/>
          <w:sz w:val="30"/>
          <w:szCs w:val="30"/>
        </w:rPr>
        <w:t>：2024年湖北医药学院廉洁文化研究中心课题立项</w:t>
      </w:r>
      <w:r>
        <w:rPr>
          <w:rFonts w:hint="eastAsia" w:ascii="方正仿宋_GB2312" w:hAnsi="方正仿宋_GB2312" w:eastAsia="方正仿宋_GB2312" w:cs="方正仿宋_GB2312"/>
          <w:b/>
          <w:sz w:val="30"/>
          <w:szCs w:val="30"/>
          <w:lang w:eastAsia="zh-CN"/>
        </w:rPr>
        <w:t>表</w:t>
      </w:r>
      <w:bookmarkStart w:id="0" w:name="_GoBack"/>
      <w:bookmarkEnd w:id="0"/>
    </w:p>
    <w:tbl>
      <w:tblPr>
        <w:tblStyle w:val="2"/>
        <w:tblW w:w="503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97"/>
        <w:gridCol w:w="5944"/>
        <w:gridCol w:w="1321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项目负责人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题  目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课题类别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翟成蹊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“非升即走”背景下高校青年教师体面劳动感知对职业道德的影响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何学军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校纪融入大学生廉洁教育的时代价值与实践路径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孟尧尧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中华传统医德融入医学生廉洁教育研究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王晓燕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红医精神融入医学院校廉洁文化教育研究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HBYYLJ2404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邵文涛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竹溪家风家训及其当代价值研究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HBYYLJ2405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扶长青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当代医学生廉洁观调查及引导策略研究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HBYYLJ2406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张桃桃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新时代反腐倡廉视角下医学生廉洁文化教育的路径与方法探索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HBYYLJ2407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王晶艳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微思政视阈下地方医学院校医学生廉洁从医教育路径研究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HBYYLJ2408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江晓舟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基于“一站式学生社区”的大学生廉洁文化建设研究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HBYYLJ2409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谭永海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大数据时代大学生廉洁教育长效机制构建研究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HBYYLJ2410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杨紫涵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新时代高校学生干部廉洁教育的路径研究  ---以湖北医药学院为例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HBYYLJ2411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姚淞元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廉洁文化在解剖学课程中的融合及其对医学生职业道德培养的影响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HBYYLJ2412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张玉萌</w:t>
            </w:r>
          </w:p>
        </w:tc>
        <w:tc>
          <w:tcPr>
            <w:tcW w:w="2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新形势下高校辅导员廉洁从业风险防控探究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HBYYLJ2413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一般项目</w:t>
            </w:r>
          </w:p>
        </w:tc>
      </w:tr>
    </w:tbl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spacing w:line="360" w:lineRule="auto"/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jgxZjhhMGMzNWJkZmJhNDBiNWE2YjQ3YjY0YzkifQ=="/>
  </w:docVars>
  <w:rsids>
    <w:rsidRoot w:val="00000000"/>
    <w:rsid w:val="01505F15"/>
    <w:rsid w:val="032B1C07"/>
    <w:rsid w:val="09622C8A"/>
    <w:rsid w:val="100D7DF3"/>
    <w:rsid w:val="10E248AF"/>
    <w:rsid w:val="112D43A4"/>
    <w:rsid w:val="14060DE1"/>
    <w:rsid w:val="22462CF1"/>
    <w:rsid w:val="23040BE2"/>
    <w:rsid w:val="2460453E"/>
    <w:rsid w:val="33986460"/>
    <w:rsid w:val="3FB53538"/>
    <w:rsid w:val="463158E2"/>
    <w:rsid w:val="477E06B3"/>
    <w:rsid w:val="52D35D18"/>
    <w:rsid w:val="545977A5"/>
    <w:rsid w:val="59BB5AFC"/>
    <w:rsid w:val="5CA85CA4"/>
    <w:rsid w:val="5F1E782D"/>
    <w:rsid w:val="687C1DCD"/>
    <w:rsid w:val="68BC0BE4"/>
    <w:rsid w:val="71DE1BCB"/>
    <w:rsid w:val="736D6D35"/>
    <w:rsid w:val="7A0A52F5"/>
    <w:rsid w:val="7A8B6668"/>
    <w:rsid w:val="7AB43E11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885</Characters>
  <Lines>0</Lines>
  <Paragraphs>0</Paragraphs>
  <TotalTime>14</TotalTime>
  <ScaleCrop>false</ScaleCrop>
  <LinksUpToDate>false</LinksUpToDate>
  <CharactersWithSpaces>928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2024-06-27T02:16:00Z</dcterms:created>
  <dc:creator>admin</dc:creator>
  <cp:lastModifiedBy>心不在烟</cp:lastModifiedBy>
  <dcterms:modified xsi:type="dcterms:W3CDTF">2024-07-01T02:51:06Z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0895E8499F554168AFDEA1EFEC1611AE_12</vt:lpwstr>
  </property>
</Properties>
</file>