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6DF9" w14:textId="77777777" w:rsidR="00F202B9" w:rsidRPr="001F0615" w:rsidRDefault="00770E2A">
      <w:pPr>
        <w:rPr>
          <w:rFonts w:hint="eastAsia"/>
          <w:color w:val="0066FF"/>
        </w:rPr>
      </w:pPr>
      <w:r w:rsidRPr="001F0615">
        <w:rPr>
          <w:rFonts w:hint="eastAsia"/>
          <w:color w:val="0066FF"/>
        </w:rPr>
        <w:t>备注：</w:t>
      </w:r>
    </w:p>
    <w:p w14:paraId="72C41E1D" w14:textId="1BDE8B87" w:rsidR="00430F7E" w:rsidRPr="001F0615" w:rsidRDefault="002C1CF8">
      <w:pPr>
        <w:rPr>
          <w:rFonts w:hint="eastAsia"/>
          <w:color w:val="0066FF"/>
        </w:rPr>
      </w:pPr>
      <w:r w:rsidRPr="001F0615">
        <w:rPr>
          <w:rFonts w:hint="eastAsia"/>
          <w:color w:val="0066FF"/>
        </w:rPr>
        <w:t>研究方案</w:t>
      </w:r>
      <w:r w:rsidR="00A64C45" w:rsidRPr="001F0615">
        <w:rPr>
          <w:rFonts w:hint="eastAsia"/>
          <w:color w:val="0066FF"/>
        </w:rPr>
        <w:t>包括但不限于以下内容：</w:t>
      </w:r>
      <w:bookmarkStart w:id="0" w:name="_Hlk156315223"/>
      <w:r w:rsidR="00770E2A" w:rsidRPr="001F0615">
        <w:rPr>
          <w:rFonts w:hint="eastAsia"/>
          <w:color w:val="0066FF"/>
        </w:rPr>
        <w:t>（蓝色字体提交时请删除）</w:t>
      </w:r>
    </w:p>
    <w:bookmarkEnd w:id="0"/>
    <w:p w14:paraId="2678C36F" w14:textId="6F0CD931" w:rsidR="00F467BD" w:rsidRPr="00975FB0" w:rsidRDefault="00F467BD" w:rsidP="00F467BD">
      <w:pPr>
        <w:spacing w:line="440" w:lineRule="exact"/>
        <w:jc w:val="center"/>
        <w:rPr>
          <w:rFonts w:ascii="宋体" w:eastAsia="宋体" w:hAnsi="宋体" w:hint="eastAsia"/>
          <w:b/>
          <w:bCs/>
          <w:sz w:val="28"/>
          <w:szCs w:val="28"/>
        </w:rPr>
      </w:pPr>
      <w:r w:rsidRPr="00975FB0">
        <w:rPr>
          <w:rFonts w:ascii="宋体" w:eastAsia="宋体" w:hAnsi="宋体" w:hint="eastAsia"/>
          <w:b/>
          <w:bCs/>
          <w:sz w:val="28"/>
          <w:szCs w:val="28"/>
        </w:rPr>
        <w:t>科技活动</w:t>
      </w:r>
      <w:r w:rsidR="00C3230F">
        <w:rPr>
          <w:rFonts w:ascii="宋体" w:eastAsia="宋体" w:hAnsi="宋体" w:hint="eastAsia"/>
          <w:b/>
          <w:bCs/>
          <w:sz w:val="28"/>
          <w:szCs w:val="28"/>
        </w:rPr>
        <w:t>研究</w:t>
      </w:r>
      <w:r w:rsidR="00956B17">
        <w:rPr>
          <w:rFonts w:ascii="宋体" w:eastAsia="宋体" w:hAnsi="宋体" w:hint="eastAsia"/>
          <w:b/>
          <w:bCs/>
          <w:sz w:val="28"/>
          <w:szCs w:val="28"/>
        </w:rPr>
        <w:t>/实施</w:t>
      </w:r>
      <w:r w:rsidRPr="00975FB0">
        <w:rPr>
          <w:rFonts w:ascii="宋体" w:eastAsia="宋体" w:hAnsi="宋体" w:hint="eastAsia"/>
          <w:b/>
          <w:bCs/>
          <w:sz w:val="28"/>
          <w:szCs w:val="28"/>
        </w:rPr>
        <w:t>方案及相关材料</w:t>
      </w:r>
    </w:p>
    <w:p w14:paraId="3F787411" w14:textId="77777777" w:rsidR="002C1CF8" w:rsidRDefault="002C1CF8">
      <w:pPr>
        <w:rPr>
          <w:rFonts w:hint="eastAsia"/>
        </w:rPr>
      </w:pPr>
    </w:p>
    <w:p w14:paraId="0A2E340A" w14:textId="29B54079" w:rsidR="002C1CF8" w:rsidRPr="00B307DD" w:rsidRDefault="002C1CF8" w:rsidP="00960CAF">
      <w:pPr>
        <w:spacing w:line="440" w:lineRule="exact"/>
        <w:rPr>
          <w:rFonts w:ascii="宋体" w:eastAsia="宋体" w:hAnsi="宋体" w:hint="eastAsia"/>
          <w:sz w:val="24"/>
          <w:szCs w:val="24"/>
        </w:rPr>
      </w:pPr>
      <w:r w:rsidRPr="00B307DD">
        <w:rPr>
          <w:rFonts w:ascii="宋体" w:eastAsia="宋体" w:hAnsi="宋体" w:hint="eastAsia"/>
          <w:sz w:val="24"/>
          <w:szCs w:val="24"/>
        </w:rPr>
        <w:t>一、概况</w:t>
      </w:r>
    </w:p>
    <w:p w14:paraId="5C9465EC" w14:textId="2C83B566" w:rsidR="002C1CF8" w:rsidRPr="00B307DD"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（一）</w:t>
      </w:r>
      <w:r w:rsidR="00C3230F">
        <w:rPr>
          <w:rFonts w:ascii="宋体" w:eastAsia="宋体" w:hAnsi="宋体" w:hint="eastAsia"/>
          <w:sz w:val="24"/>
          <w:szCs w:val="24"/>
        </w:rPr>
        <w:t>科技活动</w:t>
      </w:r>
      <w:r w:rsidR="002C1CF8" w:rsidRPr="00B307DD">
        <w:rPr>
          <w:rFonts w:ascii="宋体" w:eastAsia="宋体" w:hAnsi="宋体" w:hint="eastAsia"/>
          <w:sz w:val="24"/>
          <w:szCs w:val="24"/>
        </w:rPr>
        <w:t>名称：</w:t>
      </w:r>
    </w:p>
    <w:p w14:paraId="391C1086" w14:textId="6217F332" w:rsidR="002C1CF8" w:rsidRPr="00B307DD"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（二）</w:t>
      </w:r>
      <w:r w:rsidR="00AF33A0">
        <w:rPr>
          <w:rFonts w:ascii="宋体" w:eastAsia="宋体" w:hAnsi="宋体" w:hint="eastAsia"/>
          <w:sz w:val="24"/>
          <w:szCs w:val="24"/>
        </w:rPr>
        <w:t>方案</w:t>
      </w:r>
      <w:r w:rsidR="00F467BD">
        <w:rPr>
          <w:rFonts w:ascii="宋体" w:eastAsia="宋体" w:hAnsi="宋体" w:hint="eastAsia"/>
          <w:sz w:val="24"/>
          <w:szCs w:val="24"/>
        </w:rPr>
        <w:t>版本号</w:t>
      </w:r>
      <w:r w:rsidR="005C338E" w:rsidRPr="005C338E">
        <w:rPr>
          <w:rFonts w:hint="eastAsia"/>
          <w:color w:val="0066FF"/>
        </w:rPr>
        <w:t>（非模板版本号）</w:t>
      </w:r>
      <w:r w:rsidR="002C1CF8" w:rsidRPr="00B307DD">
        <w:rPr>
          <w:rFonts w:ascii="宋体" w:eastAsia="宋体" w:hAnsi="宋体" w:hint="eastAsia"/>
          <w:sz w:val="24"/>
          <w:szCs w:val="24"/>
        </w:rPr>
        <w:t>：</w:t>
      </w:r>
    </w:p>
    <w:p w14:paraId="6EF74259" w14:textId="4BD9AB37" w:rsidR="00BD7AC4"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（三）</w:t>
      </w:r>
      <w:r w:rsidR="00AF33A0">
        <w:rPr>
          <w:rFonts w:ascii="宋体" w:eastAsia="宋体" w:hAnsi="宋体" w:hint="eastAsia"/>
          <w:sz w:val="24"/>
          <w:szCs w:val="24"/>
        </w:rPr>
        <w:t>方案</w:t>
      </w:r>
      <w:r w:rsidR="00F467BD">
        <w:rPr>
          <w:rFonts w:ascii="宋体" w:eastAsia="宋体" w:hAnsi="宋体" w:hint="eastAsia"/>
          <w:sz w:val="24"/>
          <w:szCs w:val="24"/>
        </w:rPr>
        <w:t>版本日期</w:t>
      </w:r>
      <w:r w:rsidR="005C338E" w:rsidRPr="005C338E">
        <w:rPr>
          <w:rFonts w:hint="eastAsia"/>
          <w:color w:val="0066FF"/>
        </w:rPr>
        <w:t>（非模板版本</w:t>
      </w:r>
      <w:r w:rsidR="005C338E">
        <w:rPr>
          <w:rFonts w:hint="eastAsia"/>
          <w:color w:val="0066FF"/>
        </w:rPr>
        <w:t>日期</w:t>
      </w:r>
      <w:r w:rsidR="005C338E" w:rsidRPr="005C338E">
        <w:rPr>
          <w:rFonts w:hint="eastAsia"/>
          <w:color w:val="0066FF"/>
        </w:rPr>
        <w:t>）</w:t>
      </w:r>
      <w:r w:rsidR="00797A2C" w:rsidRPr="00B307DD">
        <w:rPr>
          <w:rFonts w:ascii="宋体" w:eastAsia="宋体" w:hAnsi="宋体" w:hint="eastAsia"/>
          <w:sz w:val="24"/>
          <w:szCs w:val="24"/>
        </w:rPr>
        <w:t>：</w:t>
      </w:r>
    </w:p>
    <w:p w14:paraId="59873D32" w14:textId="7B168F56" w:rsidR="002C1CF8" w:rsidRDefault="00BD7AC4" w:rsidP="00960CAF">
      <w:pPr>
        <w:spacing w:line="440" w:lineRule="exact"/>
        <w:rPr>
          <w:rFonts w:ascii="宋体" w:eastAsia="宋体" w:hAnsi="宋体" w:hint="eastAsia"/>
          <w:sz w:val="24"/>
          <w:szCs w:val="24"/>
        </w:rPr>
      </w:pPr>
      <w:r>
        <w:rPr>
          <w:rFonts w:ascii="宋体" w:eastAsia="宋体" w:hAnsi="宋体" w:hint="eastAsia"/>
          <w:sz w:val="24"/>
          <w:szCs w:val="24"/>
        </w:rPr>
        <w:t>（四）研究</w:t>
      </w:r>
      <w:r w:rsidR="000B5078">
        <w:rPr>
          <w:rFonts w:ascii="宋体" w:eastAsia="宋体" w:hAnsi="宋体" w:hint="eastAsia"/>
          <w:sz w:val="24"/>
          <w:szCs w:val="24"/>
        </w:rPr>
        <w:t>背景、</w:t>
      </w:r>
      <w:r>
        <w:rPr>
          <w:rFonts w:ascii="宋体" w:eastAsia="宋体" w:hAnsi="宋体" w:hint="eastAsia"/>
          <w:sz w:val="24"/>
          <w:szCs w:val="24"/>
        </w:rPr>
        <w:t>目的</w:t>
      </w:r>
      <w:r w:rsidR="000B5078">
        <w:rPr>
          <w:rFonts w:ascii="宋体" w:eastAsia="宋体" w:hAnsi="宋体" w:hint="eastAsia"/>
          <w:sz w:val="24"/>
          <w:szCs w:val="24"/>
        </w:rPr>
        <w:t>、意义：</w:t>
      </w:r>
      <w:r w:rsidR="00797A2C" w:rsidRPr="00B307DD">
        <w:rPr>
          <w:rFonts w:ascii="宋体" w:eastAsia="宋体" w:hAnsi="宋体"/>
          <w:sz w:val="24"/>
          <w:szCs w:val="24"/>
        </w:rPr>
        <w:t xml:space="preserve"> </w:t>
      </w:r>
    </w:p>
    <w:p w14:paraId="07A9A158" w14:textId="77777777" w:rsidR="00C26846" w:rsidRPr="00B307DD" w:rsidRDefault="00C26846" w:rsidP="00C26846">
      <w:pPr>
        <w:spacing w:line="440" w:lineRule="exact"/>
        <w:ind w:firstLineChars="200" w:firstLine="480"/>
        <w:rPr>
          <w:rFonts w:ascii="宋体" w:eastAsia="宋体" w:hAnsi="宋体" w:hint="eastAsia"/>
          <w:sz w:val="24"/>
          <w:szCs w:val="24"/>
        </w:rPr>
      </w:pPr>
    </w:p>
    <w:p w14:paraId="2DD9A495" w14:textId="77777777" w:rsidR="00020186" w:rsidRPr="00B307DD" w:rsidRDefault="00020186" w:rsidP="00B307DD">
      <w:pPr>
        <w:spacing w:line="440" w:lineRule="exact"/>
        <w:rPr>
          <w:rFonts w:ascii="宋体" w:eastAsia="宋体" w:hAnsi="宋体" w:hint="eastAsia"/>
          <w:sz w:val="24"/>
          <w:szCs w:val="24"/>
        </w:rPr>
      </w:pPr>
    </w:p>
    <w:p w14:paraId="448278D1" w14:textId="424F051C" w:rsidR="00D20261" w:rsidRPr="001F0615" w:rsidRDefault="00F467BD" w:rsidP="00D20261">
      <w:pPr>
        <w:rPr>
          <w:rFonts w:hint="eastAsia"/>
          <w:color w:val="0066FF"/>
        </w:rPr>
      </w:pPr>
      <w:r>
        <w:rPr>
          <w:rFonts w:ascii="宋体" w:eastAsia="宋体" w:hAnsi="宋体" w:hint="eastAsia"/>
          <w:sz w:val="24"/>
          <w:szCs w:val="24"/>
        </w:rPr>
        <w:t>二</w:t>
      </w:r>
      <w:r w:rsidR="00975FB0">
        <w:rPr>
          <w:rFonts w:ascii="宋体" w:eastAsia="宋体" w:hAnsi="宋体" w:hint="eastAsia"/>
          <w:sz w:val="24"/>
          <w:szCs w:val="24"/>
        </w:rPr>
        <w:t>、</w:t>
      </w:r>
      <w:r w:rsidR="00DD67EA">
        <w:rPr>
          <w:rFonts w:ascii="宋体" w:eastAsia="宋体" w:hAnsi="宋体" w:hint="eastAsia"/>
          <w:sz w:val="24"/>
          <w:szCs w:val="24"/>
        </w:rPr>
        <w:t>项目涉及</w:t>
      </w:r>
      <w:r w:rsidR="00975FB0" w:rsidRPr="00975FB0">
        <w:rPr>
          <w:rFonts w:ascii="宋体" w:eastAsia="宋体" w:hAnsi="宋体" w:hint="eastAsia"/>
          <w:sz w:val="24"/>
          <w:szCs w:val="24"/>
        </w:rPr>
        <w:t>伦理审查</w:t>
      </w:r>
      <w:r w:rsidR="00DD67EA">
        <w:rPr>
          <w:rFonts w:ascii="宋体" w:eastAsia="宋体" w:hAnsi="宋体" w:hint="eastAsia"/>
          <w:sz w:val="24"/>
          <w:szCs w:val="24"/>
        </w:rPr>
        <w:t>部分的</w:t>
      </w:r>
      <w:r w:rsidR="00D1140F" w:rsidRPr="00B307DD">
        <w:rPr>
          <w:rFonts w:ascii="宋体" w:eastAsia="宋体" w:hAnsi="宋体" w:hint="eastAsia"/>
          <w:sz w:val="24"/>
          <w:szCs w:val="24"/>
        </w:rPr>
        <w:t>实施</w:t>
      </w:r>
      <w:r w:rsidR="002C1CF8" w:rsidRPr="00B307DD">
        <w:rPr>
          <w:rFonts w:ascii="宋体" w:eastAsia="宋体" w:hAnsi="宋体" w:hint="eastAsia"/>
          <w:sz w:val="24"/>
          <w:szCs w:val="24"/>
        </w:rPr>
        <w:t>方案</w:t>
      </w:r>
      <w:r w:rsidR="00D20261" w:rsidRPr="001F0615">
        <w:rPr>
          <w:rFonts w:hint="eastAsia"/>
          <w:color w:val="0066FF"/>
        </w:rPr>
        <w:t>【</w:t>
      </w:r>
      <w:r w:rsidR="00751990">
        <w:rPr>
          <w:rFonts w:hint="eastAsia"/>
          <w:color w:val="0066FF"/>
        </w:rPr>
        <w:t>内容说明：</w:t>
      </w:r>
      <w:r w:rsidR="00DD67EA" w:rsidRPr="001F0615">
        <w:rPr>
          <w:rFonts w:hint="eastAsia"/>
          <w:color w:val="0066FF"/>
        </w:rPr>
        <w:t>区别于整体研究方案，</w:t>
      </w:r>
      <w:r w:rsidR="00BD7AC4" w:rsidRPr="001F0615">
        <w:rPr>
          <w:rFonts w:hint="eastAsia"/>
          <w:color w:val="0066FF"/>
        </w:rPr>
        <w:t>包括但不限于以下内容，请根据研究的具体情况撰写</w:t>
      </w:r>
      <w:r w:rsidR="00751990">
        <w:rPr>
          <w:rFonts w:hint="eastAsia"/>
          <w:color w:val="0066FF"/>
        </w:rPr>
        <w:t>，简洁明晰</w:t>
      </w:r>
      <w:r w:rsidR="00BD7AC4" w:rsidRPr="001F0615">
        <w:rPr>
          <w:rFonts w:hint="eastAsia"/>
          <w:color w:val="0066FF"/>
        </w:rPr>
        <w:t>。</w:t>
      </w:r>
      <w:r w:rsidR="00D20261" w:rsidRPr="001F0615">
        <w:rPr>
          <w:rFonts w:hint="eastAsia"/>
          <w:color w:val="0066FF"/>
        </w:rPr>
        <w:t>审查者通过</w:t>
      </w:r>
      <w:r w:rsidR="004B057C">
        <w:rPr>
          <w:rFonts w:hint="eastAsia"/>
          <w:color w:val="0066FF"/>
        </w:rPr>
        <w:t>此部分内容</w:t>
      </w:r>
      <w:r w:rsidR="00D20261" w:rsidRPr="001F0615">
        <w:rPr>
          <w:rFonts w:hint="eastAsia"/>
          <w:color w:val="0066FF"/>
        </w:rPr>
        <w:t>，判断科学性，伦理性】</w:t>
      </w:r>
      <w:r w:rsidR="00AD7D15" w:rsidRPr="001F0615">
        <w:rPr>
          <w:rFonts w:hint="eastAsia"/>
          <w:color w:val="0066FF"/>
        </w:rPr>
        <w:t>（蓝色提示说明字体提交时务必请删除）</w:t>
      </w:r>
    </w:p>
    <w:p w14:paraId="649B3CDD" w14:textId="62D081A0" w:rsidR="00BD7AC4" w:rsidRDefault="00BD7AC4" w:rsidP="00960CAF">
      <w:pPr>
        <w:spacing w:line="440" w:lineRule="exact"/>
        <w:rPr>
          <w:rFonts w:ascii="宋体" w:eastAsia="宋体" w:hAnsi="宋体" w:hint="eastAsia"/>
          <w:sz w:val="24"/>
          <w:szCs w:val="24"/>
        </w:rPr>
      </w:pPr>
      <w:r>
        <w:rPr>
          <w:rFonts w:ascii="宋体" w:eastAsia="宋体" w:hAnsi="宋体" w:hint="eastAsia"/>
          <w:sz w:val="24"/>
          <w:szCs w:val="24"/>
        </w:rPr>
        <w:t>（一）研究</w:t>
      </w:r>
      <w:r w:rsidR="00960CAF">
        <w:rPr>
          <w:rFonts w:ascii="宋体" w:eastAsia="宋体" w:hAnsi="宋体" w:hint="eastAsia"/>
          <w:sz w:val="24"/>
          <w:szCs w:val="24"/>
        </w:rPr>
        <w:t>参与者</w:t>
      </w:r>
      <w:r w:rsidRPr="001F0615">
        <w:rPr>
          <w:rFonts w:hint="eastAsia"/>
          <w:color w:val="0066FF"/>
        </w:rPr>
        <w:t>（</w:t>
      </w:r>
      <w:r w:rsidR="004B057C">
        <w:rPr>
          <w:rFonts w:hint="eastAsia"/>
          <w:color w:val="0066FF"/>
        </w:rPr>
        <w:t>必包含：</w:t>
      </w:r>
      <w:r w:rsidRPr="001F0615">
        <w:rPr>
          <w:rFonts w:hint="eastAsia"/>
          <w:color w:val="0066FF"/>
        </w:rPr>
        <w:t>健康人、患者还是二者兼有</w:t>
      </w:r>
      <w:r w:rsidR="00960CAF">
        <w:rPr>
          <w:rFonts w:hint="eastAsia"/>
          <w:color w:val="0066FF"/>
        </w:rPr>
        <w:t>；成年人、未成年人还是二者兼有</w:t>
      </w:r>
      <w:r w:rsidRPr="001F0615">
        <w:rPr>
          <w:rFonts w:hint="eastAsia"/>
          <w:color w:val="0066FF"/>
        </w:rPr>
        <w:t>）</w:t>
      </w:r>
      <w:r>
        <w:rPr>
          <w:rFonts w:ascii="宋体" w:eastAsia="宋体" w:hAnsi="宋体" w:hint="eastAsia"/>
          <w:sz w:val="24"/>
          <w:szCs w:val="24"/>
        </w:rPr>
        <w:t>、入</w:t>
      </w:r>
      <w:r w:rsidR="00C26846">
        <w:rPr>
          <w:rFonts w:ascii="宋体" w:eastAsia="宋体" w:hAnsi="宋体" w:hint="eastAsia"/>
          <w:sz w:val="24"/>
          <w:szCs w:val="24"/>
        </w:rPr>
        <w:t>组标准、</w:t>
      </w:r>
      <w:r>
        <w:rPr>
          <w:rFonts w:ascii="宋体" w:eastAsia="宋体" w:hAnsi="宋体" w:hint="eastAsia"/>
          <w:sz w:val="24"/>
          <w:szCs w:val="24"/>
        </w:rPr>
        <w:t>排</w:t>
      </w:r>
      <w:r w:rsidR="00C26846">
        <w:rPr>
          <w:rFonts w:ascii="宋体" w:eastAsia="宋体" w:hAnsi="宋体" w:hint="eastAsia"/>
          <w:sz w:val="24"/>
          <w:szCs w:val="24"/>
        </w:rPr>
        <w:t>除</w:t>
      </w:r>
      <w:r>
        <w:rPr>
          <w:rFonts w:ascii="宋体" w:eastAsia="宋体" w:hAnsi="宋体" w:hint="eastAsia"/>
          <w:sz w:val="24"/>
          <w:szCs w:val="24"/>
        </w:rPr>
        <w:t>标准</w:t>
      </w:r>
      <w:r w:rsidR="004B057C">
        <w:rPr>
          <w:rFonts w:ascii="宋体" w:eastAsia="宋体" w:hAnsi="宋体" w:hint="eastAsia"/>
          <w:sz w:val="24"/>
          <w:szCs w:val="24"/>
        </w:rPr>
        <w:t>、研究方法</w:t>
      </w:r>
      <w:r w:rsidR="00960CAF">
        <w:rPr>
          <w:rFonts w:ascii="宋体" w:eastAsia="宋体" w:hAnsi="宋体" w:hint="eastAsia"/>
          <w:sz w:val="24"/>
          <w:szCs w:val="24"/>
        </w:rPr>
        <w:t>等</w:t>
      </w:r>
    </w:p>
    <w:p w14:paraId="49FC1417" w14:textId="77777777" w:rsidR="000B5078" w:rsidRPr="00960CAF" w:rsidRDefault="000B5078" w:rsidP="00DD67EA">
      <w:pPr>
        <w:spacing w:line="440" w:lineRule="exact"/>
        <w:ind w:firstLineChars="100" w:firstLine="240"/>
        <w:rPr>
          <w:rFonts w:ascii="宋体" w:eastAsia="宋体" w:hAnsi="宋体" w:hint="eastAsia"/>
          <w:sz w:val="24"/>
          <w:szCs w:val="24"/>
        </w:rPr>
      </w:pPr>
    </w:p>
    <w:p w14:paraId="344B8B9C" w14:textId="77777777" w:rsidR="00C26846" w:rsidRDefault="00C26846" w:rsidP="00DD67EA">
      <w:pPr>
        <w:spacing w:line="440" w:lineRule="exact"/>
        <w:ind w:firstLineChars="100" w:firstLine="240"/>
        <w:rPr>
          <w:rFonts w:ascii="宋体" w:eastAsia="宋体" w:hAnsi="宋体" w:hint="eastAsia"/>
          <w:sz w:val="24"/>
          <w:szCs w:val="24"/>
        </w:rPr>
      </w:pPr>
    </w:p>
    <w:p w14:paraId="2C864F4F" w14:textId="499B78A6" w:rsidR="001F0615" w:rsidRDefault="00770E2A" w:rsidP="00960CAF">
      <w:pPr>
        <w:spacing w:line="440" w:lineRule="exact"/>
        <w:rPr>
          <w:rFonts w:ascii="宋体" w:eastAsia="宋体" w:hAnsi="宋体" w:hint="eastAsia"/>
          <w:sz w:val="24"/>
          <w:szCs w:val="24"/>
        </w:rPr>
      </w:pPr>
      <w:r w:rsidRPr="00B307DD">
        <w:rPr>
          <w:rFonts w:ascii="宋体" w:eastAsia="宋体" w:hAnsi="宋体" w:hint="eastAsia"/>
          <w:sz w:val="24"/>
          <w:szCs w:val="24"/>
        </w:rPr>
        <w:t>（</w:t>
      </w:r>
      <w:r w:rsidR="00313B56" w:rsidRPr="00B307DD">
        <w:rPr>
          <w:rFonts w:ascii="宋体" w:eastAsia="宋体" w:hAnsi="宋体" w:hint="eastAsia"/>
          <w:sz w:val="24"/>
          <w:szCs w:val="24"/>
        </w:rPr>
        <w:t>二</w:t>
      </w:r>
      <w:r w:rsidRPr="00B307DD">
        <w:rPr>
          <w:rFonts w:ascii="宋体" w:eastAsia="宋体" w:hAnsi="宋体" w:hint="eastAsia"/>
          <w:sz w:val="24"/>
          <w:szCs w:val="24"/>
        </w:rPr>
        <w:t>）</w:t>
      </w:r>
      <w:r w:rsidR="005A36CC">
        <w:rPr>
          <w:rFonts w:ascii="宋体" w:eastAsia="宋体" w:hAnsi="宋体" w:hint="eastAsia"/>
          <w:sz w:val="24"/>
          <w:szCs w:val="24"/>
        </w:rPr>
        <w:t>研究过程。包括：</w:t>
      </w:r>
      <w:r w:rsidR="004B057C">
        <w:rPr>
          <w:rFonts w:ascii="宋体" w:eastAsia="宋体" w:hAnsi="宋体" w:hint="eastAsia"/>
          <w:sz w:val="24"/>
          <w:szCs w:val="24"/>
        </w:rPr>
        <w:t>研究</w:t>
      </w:r>
      <w:r w:rsidR="00020186" w:rsidRPr="00B307DD">
        <w:rPr>
          <w:rFonts w:ascii="宋体" w:eastAsia="宋体" w:hAnsi="宋体" w:hint="eastAsia"/>
          <w:sz w:val="24"/>
          <w:szCs w:val="24"/>
        </w:rPr>
        <w:t>所使用的生物样本</w:t>
      </w:r>
      <w:r w:rsidR="00E07D85">
        <w:rPr>
          <w:rFonts w:ascii="宋体" w:eastAsia="宋体" w:hAnsi="宋体" w:hint="eastAsia"/>
          <w:sz w:val="24"/>
          <w:szCs w:val="24"/>
        </w:rPr>
        <w:t>、数量</w:t>
      </w:r>
      <w:r w:rsidR="001F0615" w:rsidRPr="001F0615">
        <w:rPr>
          <w:rFonts w:ascii="宋体" w:eastAsia="宋体" w:hAnsi="宋体" w:hint="eastAsia"/>
          <w:sz w:val="24"/>
          <w:szCs w:val="24"/>
        </w:rPr>
        <w:t>及样本来源</w:t>
      </w:r>
      <w:bookmarkStart w:id="1" w:name="_Hlk215854825"/>
      <w:r w:rsidR="000664E9">
        <w:rPr>
          <w:rFonts w:ascii="宋体" w:eastAsia="宋体" w:hAnsi="宋体" w:hint="eastAsia"/>
          <w:sz w:val="24"/>
          <w:szCs w:val="24"/>
        </w:rPr>
        <w:t>的说明</w:t>
      </w:r>
      <w:r w:rsidR="001F0615">
        <w:rPr>
          <w:rFonts w:hint="eastAsia"/>
          <w:color w:val="0066FF"/>
        </w:rPr>
        <w:t>（</w:t>
      </w:r>
      <w:r w:rsidR="00120635" w:rsidRPr="001F0615">
        <w:rPr>
          <w:rFonts w:hint="eastAsia"/>
          <w:color w:val="0066FF"/>
        </w:rPr>
        <w:t>如血液、尿液</w:t>
      </w:r>
      <w:r w:rsidR="00BF7424">
        <w:rPr>
          <w:rFonts w:hint="eastAsia"/>
          <w:color w:val="0066FF"/>
        </w:rPr>
        <w:t>、唾液等</w:t>
      </w:r>
      <w:r w:rsidR="00120635" w:rsidRPr="001F0615">
        <w:rPr>
          <w:rFonts w:hint="eastAsia"/>
          <w:color w:val="0066FF"/>
        </w:rPr>
        <w:t>多少毫升，需要取多少次；</w:t>
      </w:r>
      <w:r w:rsidR="00BF7424">
        <w:rPr>
          <w:rFonts w:hint="eastAsia"/>
          <w:color w:val="0066FF"/>
        </w:rPr>
        <w:t>或</w:t>
      </w:r>
      <w:r w:rsidR="00120635" w:rsidRPr="001F0615">
        <w:rPr>
          <w:rFonts w:hint="eastAsia"/>
          <w:color w:val="0066FF"/>
        </w:rPr>
        <w:t>组织标本多少克，新鲜组织还是癌旁组织</w:t>
      </w:r>
      <w:r w:rsidR="00120635">
        <w:rPr>
          <w:rFonts w:hint="eastAsia"/>
          <w:color w:val="0066FF"/>
        </w:rPr>
        <w:t>等，来自</w:t>
      </w:r>
      <w:r w:rsidR="001F0615" w:rsidRPr="001F0615">
        <w:rPr>
          <w:rFonts w:hint="eastAsia"/>
          <w:color w:val="0066FF"/>
        </w:rPr>
        <w:t>哪家医院</w:t>
      </w:r>
      <w:r w:rsidR="00120635">
        <w:rPr>
          <w:rFonts w:hint="eastAsia"/>
          <w:color w:val="0066FF"/>
        </w:rPr>
        <w:t>或哪个生物样本库</w:t>
      </w:r>
      <w:r w:rsidR="001F0615" w:rsidRPr="001F0615">
        <w:rPr>
          <w:rFonts w:hint="eastAsia"/>
          <w:color w:val="0066FF"/>
        </w:rPr>
        <w:t>、与课题组是否有</w:t>
      </w:r>
      <w:r w:rsidR="00120635">
        <w:rPr>
          <w:rFonts w:hint="eastAsia"/>
          <w:color w:val="0066FF"/>
        </w:rPr>
        <w:t>科研</w:t>
      </w:r>
      <w:r w:rsidR="001F0615" w:rsidRPr="001F0615">
        <w:rPr>
          <w:rFonts w:hint="eastAsia"/>
          <w:color w:val="0066FF"/>
        </w:rPr>
        <w:t>合作协议、标本由谁获取等</w:t>
      </w:r>
      <w:r w:rsidR="00120635">
        <w:rPr>
          <w:rFonts w:hint="eastAsia"/>
          <w:color w:val="0066FF"/>
        </w:rPr>
        <w:t>；同时提交附件5</w:t>
      </w:r>
      <w:r w:rsidR="001F0615">
        <w:rPr>
          <w:rFonts w:hint="eastAsia"/>
          <w:color w:val="0066FF"/>
        </w:rPr>
        <w:t>）</w:t>
      </w:r>
      <w:bookmarkEnd w:id="1"/>
      <w:r w:rsidR="00984664" w:rsidRPr="00984664">
        <w:rPr>
          <w:rFonts w:ascii="宋体" w:eastAsia="宋体" w:hAnsi="宋体" w:hint="eastAsia"/>
          <w:sz w:val="24"/>
          <w:szCs w:val="24"/>
        </w:rPr>
        <w:t>；</w:t>
      </w:r>
      <w:r w:rsidR="00020186" w:rsidRPr="00B307DD">
        <w:rPr>
          <w:rFonts w:ascii="宋体" w:eastAsia="宋体" w:hAnsi="宋体" w:hint="eastAsia"/>
          <w:sz w:val="24"/>
          <w:szCs w:val="24"/>
        </w:rPr>
        <w:t>或</w:t>
      </w:r>
      <w:r w:rsidR="00BF7424">
        <w:rPr>
          <w:rFonts w:ascii="宋体" w:eastAsia="宋体" w:hAnsi="宋体" w:hint="eastAsia"/>
          <w:sz w:val="24"/>
          <w:szCs w:val="24"/>
        </w:rPr>
        <w:t>研究</w:t>
      </w:r>
      <w:r w:rsidR="00020186" w:rsidRPr="00B307DD">
        <w:rPr>
          <w:rFonts w:ascii="宋体" w:eastAsia="宋体" w:hAnsi="宋体" w:hint="eastAsia"/>
          <w:sz w:val="24"/>
          <w:szCs w:val="24"/>
        </w:rPr>
        <w:t>所使用的</w:t>
      </w:r>
      <w:r w:rsidR="00E4491A">
        <w:rPr>
          <w:rFonts w:ascii="宋体" w:eastAsia="宋体" w:hAnsi="宋体" w:hint="eastAsia"/>
          <w:sz w:val="24"/>
          <w:szCs w:val="24"/>
        </w:rPr>
        <w:t>健康医疗数据等</w:t>
      </w:r>
      <w:r w:rsidR="00020186" w:rsidRPr="00B307DD">
        <w:rPr>
          <w:rFonts w:ascii="宋体" w:eastAsia="宋体" w:hAnsi="宋体" w:hint="eastAsia"/>
          <w:sz w:val="24"/>
          <w:szCs w:val="24"/>
        </w:rPr>
        <w:t>信息数据</w:t>
      </w:r>
      <w:r w:rsidR="00984664">
        <w:rPr>
          <w:rFonts w:ascii="宋体" w:eastAsia="宋体" w:hAnsi="宋体" w:hint="eastAsia"/>
          <w:sz w:val="24"/>
          <w:szCs w:val="24"/>
        </w:rPr>
        <w:t>及数据来源</w:t>
      </w:r>
      <w:r w:rsidR="000664E9">
        <w:rPr>
          <w:rFonts w:ascii="宋体" w:eastAsia="宋体" w:hAnsi="宋体" w:hint="eastAsia"/>
          <w:sz w:val="24"/>
          <w:szCs w:val="24"/>
        </w:rPr>
        <w:t>的说明</w:t>
      </w:r>
      <w:r w:rsidR="004652B9">
        <w:rPr>
          <w:rFonts w:hint="eastAsia"/>
          <w:color w:val="0066FF"/>
        </w:rPr>
        <w:t>（</w:t>
      </w:r>
      <w:r w:rsidR="004652B9" w:rsidRPr="001F0615">
        <w:rPr>
          <w:rFonts w:hint="eastAsia"/>
          <w:color w:val="0066FF"/>
        </w:rPr>
        <w:t>如</w:t>
      </w:r>
      <w:r w:rsidR="00BF7424">
        <w:rPr>
          <w:rFonts w:hint="eastAsia"/>
          <w:color w:val="0066FF"/>
        </w:rPr>
        <w:t>来自哪个单位或</w:t>
      </w:r>
      <w:r w:rsidR="004652B9">
        <w:rPr>
          <w:rFonts w:hint="eastAsia"/>
          <w:color w:val="0066FF"/>
        </w:rPr>
        <w:t>哪个数据库、多少条；数据库性质</w:t>
      </w:r>
      <w:r w:rsidR="004652B9" w:rsidRPr="001F0615">
        <w:rPr>
          <w:rFonts w:hint="eastAsia"/>
          <w:color w:val="0066FF"/>
        </w:rPr>
        <w:t>等</w:t>
      </w:r>
      <w:r w:rsidR="004652B9">
        <w:rPr>
          <w:rFonts w:hint="eastAsia"/>
          <w:color w:val="0066FF"/>
        </w:rPr>
        <w:t>，</w:t>
      </w:r>
      <w:r w:rsidR="00BF7424">
        <w:rPr>
          <w:rFonts w:hint="eastAsia"/>
          <w:color w:val="0066FF"/>
        </w:rPr>
        <w:t>该课题</w:t>
      </w:r>
      <w:r w:rsidR="000664E9">
        <w:rPr>
          <w:rFonts w:hint="eastAsia"/>
          <w:color w:val="0066FF"/>
        </w:rPr>
        <w:t>如何</w:t>
      </w:r>
      <w:r w:rsidR="00BF7424">
        <w:rPr>
          <w:rFonts w:hint="eastAsia"/>
          <w:color w:val="0066FF"/>
        </w:rPr>
        <w:t>使用</w:t>
      </w:r>
      <w:r w:rsidR="000664E9">
        <w:rPr>
          <w:rFonts w:hint="eastAsia"/>
          <w:color w:val="0066FF"/>
        </w:rPr>
        <w:t>数据</w:t>
      </w:r>
      <w:r w:rsidR="00BF7424">
        <w:rPr>
          <w:rFonts w:hint="eastAsia"/>
          <w:color w:val="0066FF"/>
        </w:rPr>
        <w:t>等</w:t>
      </w:r>
      <w:r w:rsidR="009446EA" w:rsidRPr="009446EA">
        <w:rPr>
          <w:rFonts w:hint="eastAsia"/>
          <w:color w:val="0066FF"/>
        </w:rPr>
        <w:t>；同时提交附件5</w:t>
      </w:r>
      <w:r w:rsidR="004652B9">
        <w:rPr>
          <w:rFonts w:hint="eastAsia"/>
          <w:color w:val="0066FF"/>
        </w:rPr>
        <w:t>）</w:t>
      </w:r>
      <w:r w:rsidR="00E07D85" w:rsidRPr="00984664">
        <w:rPr>
          <w:rFonts w:ascii="宋体" w:eastAsia="宋体" w:hAnsi="宋体" w:hint="eastAsia"/>
          <w:sz w:val="24"/>
          <w:szCs w:val="24"/>
        </w:rPr>
        <w:t>；</w:t>
      </w:r>
      <w:r w:rsidRPr="00B307DD">
        <w:rPr>
          <w:rFonts w:ascii="宋体" w:eastAsia="宋体" w:hAnsi="宋体" w:hint="eastAsia"/>
          <w:sz w:val="24"/>
          <w:szCs w:val="24"/>
        </w:rPr>
        <w:t>或</w:t>
      </w:r>
      <w:r w:rsidR="00020186" w:rsidRPr="00B307DD">
        <w:rPr>
          <w:rFonts w:ascii="宋体" w:eastAsia="宋体" w:hAnsi="宋体" w:hint="eastAsia"/>
          <w:sz w:val="24"/>
          <w:szCs w:val="24"/>
        </w:rPr>
        <w:t>调查</w:t>
      </w:r>
      <w:r w:rsidR="00D20261" w:rsidRPr="00B307DD">
        <w:rPr>
          <w:rFonts w:ascii="宋体" w:eastAsia="宋体" w:hAnsi="宋体" w:hint="eastAsia"/>
          <w:sz w:val="24"/>
          <w:szCs w:val="24"/>
        </w:rPr>
        <w:t>、观察</w:t>
      </w:r>
      <w:r w:rsidR="00E07D85">
        <w:rPr>
          <w:rFonts w:ascii="宋体" w:eastAsia="宋体" w:hAnsi="宋体" w:hint="eastAsia"/>
          <w:sz w:val="24"/>
          <w:szCs w:val="24"/>
        </w:rPr>
        <w:t>、</w:t>
      </w:r>
      <w:r w:rsidR="00E07D85" w:rsidRPr="00B307DD">
        <w:rPr>
          <w:rFonts w:ascii="宋体" w:eastAsia="宋体" w:hAnsi="宋体" w:hint="eastAsia"/>
          <w:sz w:val="24"/>
          <w:szCs w:val="24"/>
        </w:rPr>
        <w:t>测试</w:t>
      </w:r>
      <w:r w:rsidR="00020186" w:rsidRPr="00B307DD">
        <w:rPr>
          <w:rFonts w:ascii="宋体" w:eastAsia="宋体" w:hAnsi="宋体" w:hint="eastAsia"/>
          <w:sz w:val="24"/>
          <w:szCs w:val="24"/>
        </w:rPr>
        <w:t>对象</w:t>
      </w:r>
      <w:r w:rsidR="00D20261" w:rsidRPr="00B307DD">
        <w:rPr>
          <w:rFonts w:ascii="宋体" w:eastAsia="宋体" w:hAnsi="宋体" w:hint="eastAsia"/>
          <w:sz w:val="24"/>
          <w:szCs w:val="24"/>
        </w:rPr>
        <w:t>的选择</w:t>
      </w:r>
      <w:r w:rsidR="007970C2">
        <w:rPr>
          <w:rFonts w:ascii="宋体" w:eastAsia="宋体" w:hAnsi="宋体" w:hint="eastAsia"/>
          <w:sz w:val="24"/>
          <w:szCs w:val="24"/>
        </w:rPr>
        <w:t>，</w:t>
      </w:r>
      <w:r w:rsidR="00994124">
        <w:rPr>
          <w:rFonts w:ascii="宋体" w:eastAsia="宋体" w:hAnsi="宋体" w:hint="eastAsia"/>
          <w:sz w:val="24"/>
          <w:szCs w:val="24"/>
        </w:rPr>
        <w:t>使用</w:t>
      </w:r>
      <w:r w:rsidR="007970C2">
        <w:rPr>
          <w:rFonts w:ascii="宋体" w:eastAsia="宋体" w:hAnsi="宋体" w:hint="eastAsia"/>
          <w:sz w:val="24"/>
          <w:szCs w:val="24"/>
        </w:rPr>
        <w:t>的</w:t>
      </w:r>
      <w:r w:rsidR="00994124">
        <w:rPr>
          <w:rFonts w:ascii="宋体" w:eastAsia="宋体" w:hAnsi="宋体" w:hint="eastAsia"/>
          <w:sz w:val="24"/>
          <w:szCs w:val="24"/>
        </w:rPr>
        <w:t>调查工具、</w:t>
      </w:r>
      <w:r w:rsidR="00E07D85">
        <w:rPr>
          <w:rFonts w:ascii="宋体" w:eastAsia="宋体" w:hAnsi="宋体" w:hint="eastAsia"/>
          <w:sz w:val="24"/>
          <w:szCs w:val="24"/>
        </w:rPr>
        <w:t>样本量及样本量计算方法</w:t>
      </w:r>
      <w:r w:rsidR="000664E9">
        <w:rPr>
          <w:rFonts w:ascii="宋体" w:eastAsia="宋体" w:hAnsi="宋体" w:hint="eastAsia"/>
          <w:sz w:val="24"/>
          <w:szCs w:val="24"/>
        </w:rPr>
        <w:t>的研究说明</w:t>
      </w:r>
      <w:r w:rsidR="00984664">
        <w:rPr>
          <w:rFonts w:hint="eastAsia"/>
          <w:color w:val="0066FF"/>
        </w:rPr>
        <w:t>（</w:t>
      </w:r>
      <w:r w:rsidR="00984664" w:rsidRPr="001F0615">
        <w:rPr>
          <w:rFonts w:hint="eastAsia"/>
          <w:color w:val="0066FF"/>
        </w:rPr>
        <w:t>如</w:t>
      </w:r>
      <w:r w:rsidR="00DC4A67">
        <w:rPr>
          <w:rFonts w:hint="eastAsia"/>
          <w:color w:val="0066FF"/>
        </w:rPr>
        <w:t>选择</w:t>
      </w:r>
      <w:r w:rsidR="00984664" w:rsidRPr="001F0615">
        <w:rPr>
          <w:rFonts w:hint="eastAsia"/>
          <w:color w:val="0066FF"/>
        </w:rPr>
        <w:t>哪家医院、</w:t>
      </w:r>
      <w:r w:rsidR="00E07D85">
        <w:rPr>
          <w:rFonts w:hint="eastAsia"/>
          <w:color w:val="0066FF"/>
        </w:rPr>
        <w:t>哪个社区、哪所学校，</w:t>
      </w:r>
      <w:r w:rsidR="00DC4A67">
        <w:rPr>
          <w:rFonts w:hint="eastAsia"/>
          <w:color w:val="0066FF"/>
        </w:rPr>
        <w:t>对象选择依据，</w:t>
      </w:r>
      <w:r w:rsidR="00ED7F45">
        <w:rPr>
          <w:rFonts w:hint="eastAsia"/>
          <w:color w:val="0066FF"/>
        </w:rPr>
        <w:t>若为</w:t>
      </w:r>
      <w:r w:rsidR="00ED7F45" w:rsidRPr="007970C2">
        <w:rPr>
          <w:rFonts w:hint="eastAsia"/>
          <w:color w:val="0066FF"/>
        </w:rPr>
        <w:t>问卷、量表</w:t>
      </w:r>
      <w:r w:rsidR="00ED7F45">
        <w:rPr>
          <w:rFonts w:hint="eastAsia"/>
          <w:color w:val="0066FF"/>
        </w:rPr>
        <w:t>，</w:t>
      </w:r>
      <w:r w:rsidR="00ED7F45" w:rsidRPr="007970C2">
        <w:rPr>
          <w:rFonts w:hint="eastAsia"/>
          <w:color w:val="0066FF"/>
        </w:rPr>
        <w:t>请作为初审资料一并提供</w:t>
      </w:r>
      <w:r w:rsidR="00ED7F45">
        <w:rPr>
          <w:rFonts w:hint="eastAsia"/>
          <w:color w:val="0066FF"/>
        </w:rPr>
        <w:t>，</w:t>
      </w:r>
      <w:r w:rsidR="00ED7F45" w:rsidRPr="007970C2">
        <w:rPr>
          <w:rFonts w:hint="eastAsia"/>
          <w:color w:val="0066FF"/>
        </w:rPr>
        <w:t>可作超链接格式</w:t>
      </w:r>
      <w:r w:rsidR="00ED7F45">
        <w:rPr>
          <w:rFonts w:hint="eastAsia"/>
          <w:color w:val="0066FF"/>
        </w:rPr>
        <w:t>；</w:t>
      </w:r>
      <w:r w:rsidR="00ED784B">
        <w:rPr>
          <w:rFonts w:hint="eastAsia"/>
          <w:color w:val="0066FF"/>
        </w:rPr>
        <w:t>如何招募</w:t>
      </w:r>
      <w:r w:rsidR="00DC4A67">
        <w:rPr>
          <w:rFonts w:hint="eastAsia"/>
          <w:color w:val="0066FF"/>
        </w:rPr>
        <w:t>；</w:t>
      </w:r>
      <w:r w:rsidR="00E07D85">
        <w:rPr>
          <w:rFonts w:hint="eastAsia"/>
          <w:color w:val="0066FF"/>
        </w:rPr>
        <w:t>多少样本</w:t>
      </w:r>
      <w:r w:rsidR="00DC4A67">
        <w:rPr>
          <w:rFonts w:hint="eastAsia"/>
          <w:color w:val="0066FF"/>
        </w:rPr>
        <w:t>；</w:t>
      </w:r>
      <w:r w:rsidR="00E07D85">
        <w:rPr>
          <w:rFonts w:hint="eastAsia"/>
          <w:color w:val="0066FF"/>
        </w:rPr>
        <w:t>如何得出样本数量</w:t>
      </w:r>
      <w:r w:rsidR="00984664">
        <w:rPr>
          <w:rFonts w:hint="eastAsia"/>
          <w:color w:val="0066FF"/>
        </w:rPr>
        <w:t>）</w:t>
      </w:r>
      <w:r w:rsidR="00020186" w:rsidRPr="00B307DD">
        <w:rPr>
          <w:rFonts w:ascii="宋体" w:eastAsia="宋体" w:hAnsi="宋体" w:hint="eastAsia"/>
          <w:sz w:val="24"/>
          <w:szCs w:val="24"/>
        </w:rPr>
        <w:t>等</w:t>
      </w:r>
      <w:r w:rsidR="00E07D85">
        <w:rPr>
          <w:rFonts w:ascii="宋体" w:eastAsia="宋体" w:hAnsi="宋体"/>
          <w:sz w:val="24"/>
          <w:szCs w:val="24"/>
        </w:rPr>
        <w:t xml:space="preserve"> </w:t>
      </w:r>
    </w:p>
    <w:p w14:paraId="6663381C" w14:textId="033EAD73" w:rsidR="004E487A" w:rsidRPr="00222999" w:rsidRDefault="00D20261" w:rsidP="00ED784B">
      <w:pPr>
        <w:spacing w:line="440" w:lineRule="exact"/>
        <w:ind w:firstLineChars="200" w:firstLine="420"/>
        <w:rPr>
          <w:rFonts w:ascii="宋体" w:eastAsia="宋体" w:hAnsi="宋体" w:hint="eastAsia"/>
          <w:sz w:val="24"/>
          <w:szCs w:val="24"/>
        </w:rPr>
      </w:pPr>
      <w:r w:rsidRPr="001F0615">
        <w:rPr>
          <w:rFonts w:hint="eastAsia"/>
          <w:color w:val="0066FF"/>
        </w:rPr>
        <w:t>【</w:t>
      </w:r>
      <w:r w:rsidR="00AD7D15">
        <w:rPr>
          <w:rFonts w:hint="eastAsia"/>
          <w:color w:val="0066FF"/>
        </w:rPr>
        <w:t>要求</w:t>
      </w:r>
      <w:r w:rsidRPr="001F0615">
        <w:rPr>
          <w:rFonts w:hint="eastAsia"/>
          <w:color w:val="0066FF"/>
        </w:rPr>
        <w:t>：科技活动中生物样本的收集、储存、使用及处置合法合规，个人隐私数据、生物特征信息等信息处理符合个人信息保护的有关规定；涉及数据和算法的科技活动，数据的收集、存储、加工、使用等处理活动以及研究开发数据新技术等符合国家数据安全和个人信息保护等有关规定，数据安全风险监测及应急处理方案得当；</w:t>
      </w:r>
      <w:r w:rsidR="00D20C7B" w:rsidRPr="001F0615">
        <w:rPr>
          <w:rFonts w:hint="eastAsia"/>
          <w:color w:val="0066FF"/>
        </w:rPr>
        <w:t>使用数据库的，</w:t>
      </w:r>
      <w:r w:rsidRPr="001F0615">
        <w:rPr>
          <w:rFonts w:hint="eastAsia"/>
          <w:color w:val="0066FF"/>
        </w:rPr>
        <w:t>算法、模型和系统的设计、实现、应用等遵守公平、公正、透明、可靠、可控等原则，符合国家有关要求。】</w:t>
      </w:r>
    </w:p>
    <w:p w14:paraId="6DE8C205" w14:textId="77777777" w:rsidR="00AD0E27" w:rsidRDefault="00AD0E27" w:rsidP="00222999">
      <w:pPr>
        <w:spacing w:line="440" w:lineRule="exact"/>
        <w:rPr>
          <w:rFonts w:ascii="宋体" w:eastAsia="宋体" w:hAnsi="宋体" w:hint="eastAsia"/>
          <w:sz w:val="24"/>
          <w:szCs w:val="24"/>
        </w:rPr>
      </w:pPr>
    </w:p>
    <w:p w14:paraId="35FE2E2E" w14:textId="77777777" w:rsidR="00960CAF" w:rsidRDefault="00960CAF" w:rsidP="00222999">
      <w:pPr>
        <w:spacing w:line="440" w:lineRule="exact"/>
        <w:rPr>
          <w:rFonts w:ascii="宋体" w:eastAsia="宋体" w:hAnsi="宋体" w:hint="eastAsia"/>
          <w:sz w:val="24"/>
          <w:szCs w:val="24"/>
        </w:rPr>
      </w:pPr>
    </w:p>
    <w:p w14:paraId="55B74785" w14:textId="77777777" w:rsidR="00994124" w:rsidRDefault="00994124" w:rsidP="00960CAF">
      <w:pPr>
        <w:spacing w:line="440" w:lineRule="exact"/>
        <w:rPr>
          <w:rFonts w:ascii="宋体" w:eastAsia="宋体" w:hAnsi="宋体" w:hint="eastAsia"/>
          <w:sz w:val="24"/>
          <w:szCs w:val="24"/>
        </w:rPr>
      </w:pPr>
    </w:p>
    <w:p w14:paraId="1A2E0564" w14:textId="74904801" w:rsidR="00AD7D15" w:rsidRPr="00AD7D15" w:rsidRDefault="00AD7D15" w:rsidP="00960CAF">
      <w:pPr>
        <w:spacing w:line="440" w:lineRule="exact"/>
        <w:rPr>
          <w:rFonts w:hint="eastAsia"/>
          <w:color w:val="0066FF"/>
        </w:rPr>
      </w:pPr>
      <w:r w:rsidRPr="00222999">
        <w:rPr>
          <w:rFonts w:ascii="宋体" w:eastAsia="宋体" w:hAnsi="宋体" w:hint="eastAsia"/>
          <w:sz w:val="24"/>
          <w:szCs w:val="24"/>
        </w:rPr>
        <w:t>（</w:t>
      </w:r>
      <w:r>
        <w:rPr>
          <w:rFonts w:ascii="宋体" w:eastAsia="宋体" w:hAnsi="宋体" w:hint="eastAsia"/>
          <w:sz w:val="24"/>
          <w:szCs w:val="24"/>
        </w:rPr>
        <w:t>三</w:t>
      </w:r>
      <w:r w:rsidRPr="00222999">
        <w:rPr>
          <w:rFonts w:ascii="宋体" w:eastAsia="宋体" w:hAnsi="宋体" w:hint="eastAsia"/>
          <w:sz w:val="24"/>
          <w:szCs w:val="24"/>
        </w:rPr>
        <w:t>）知情同意</w:t>
      </w:r>
      <w:r>
        <w:rPr>
          <w:rFonts w:ascii="宋体" w:eastAsia="宋体" w:hAnsi="宋体" w:hint="eastAsia"/>
          <w:sz w:val="24"/>
          <w:szCs w:val="24"/>
        </w:rPr>
        <w:t>如何完成</w:t>
      </w:r>
      <w:r w:rsidR="00C26846">
        <w:rPr>
          <w:rFonts w:hint="eastAsia"/>
          <w:color w:val="0066FF"/>
        </w:rPr>
        <w:t>（</w:t>
      </w:r>
      <w:r w:rsidRPr="00AD7D15">
        <w:rPr>
          <w:rFonts w:hint="eastAsia"/>
          <w:color w:val="0066FF"/>
        </w:rPr>
        <w:t>是否</w:t>
      </w:r>
      <w:r w:rsidR="00436EE9">
        <w:rPr>
          <w:rFonts w:hint="eastAsia"/>
          <w:color w:val="0066FF"/>
        </w:rPr>
        <w:t>需要获得研究参与者的知情同意；如果需要，</w:t>
      </w:r>
      <w:r w:rsidR="00D7112C">
        <w:rPr>
          <w:rFonts w:hint="eastAsia"/>
          <w:color w:val="0066FF"/>
        </w:rPr>
        <w:t>知情同意书</w:t>
      </w:r>
      <w:r w:rsidR="00436EE9">
        <w:rPr>
          <w:rFonts w:hint="eastAsia"/>
          <w:color w:val="0066FF"/>
        </w:rPr>
        <w:t>由谁完成签署</w:t>
      </w:r>
      <w:r w:rsidR="00C15C25">
        <w:rPr>
          <w:rFonts w:hint="eastAsia"/>
          <w:color w:val="0066FF"/>
        </w:rPr>
        <w:t>，并提供附件4</w:t>
      </w:r>
      <w:r w:rsidR="00436EE9">
        <w:rPr>
          <w:rFonts w:hint="eastAsia"/>
          <w:color w:val="0066FF"/>
        </w:rPr>
        <w:t>；</w:t>
      </w:r>
      <w:r w:rsidRPr="00AD7D15">
        <w:rPr>
          <w:rFonts w:hint="eastAsia"/>
          <w:color w:val="0066FF"/>
        </w:rPr>
        <w:t>如果</w:t>
      </w:r>
      <w:r w:rsidR="00436EE9">
        <w:rPr>
          <w:rFonts w:hint="eastAsia"/>
          <w:color w:val="0066FF"/>
        </w:rPr>
        <w:t>不需签署知情同意书</w:t>
      </w:r>
      <w:r w:rsidRPr="00AD7D15">
        <w:rPr>
          <w:rFonts w:hint="eastAsia"/>
          <w:color w:val="0066FF"/>
        </w:rPr>
        <w:t>，</w:t>
      </w:r>
      <w:r w:rsidR="009B6D6F">
        <w:rPr>
          <w:rFonts w:hint="eastAsia"/>
          <w:color w:val="0066FF"/>
        </w:rPr>
        <w:t>陈述具体</w:t>
      </w:r>
      <w:r w:rsidRPr="00AD7D15">
        <w:rPr>
          <w:rFonts w:hint="eastAsia"/>
          <w:color w:val="0066FF"/>
        </w:rPr>
        <w:t>理由</w:t>
      </w:r>
      <w:r w:rsidR="00C15C25">
        <w:rPr>
          <w:rFonts w:hint="eastAsia"/>
          <w:color w:val="0066FF"/>
        </w:rPr>
        <w:t>，并提供相关佐证材料，不需要提供附件4</w:t>
      </w:r>
      <w:r w:rsidR="00C26846">
        <w:rPr>
          <w:rFonts w:hint="eastAsia"/>
          <w:color w:val="0066FF"/>
        </w:rPr>
        <w:t>）</w:t>
      </w:r>
    </w:p>
    <w:p w14:paraId="56B32638" w14:textId="77777777" w:rsidR="00AD7D15" w:rsidRDefault="00AD7D15" w:rsidP="00AD7D15">
      <w:pPr>
        <w:spacing w:line="440" w:lineRule="exact"/>
        <w:rPr>
          <w:rFonts w:hint="eastAsia"/>
          <w:color w:val="0070C0"/>
        </w:rPr>
      </w:pPr>
    </w:p>
    <w:p w14:paraId="5C025839" w14:textId="77777777" w:rsidR="00C26846" w:rsidRPr="00436EE9" w:rsidRDefault="00C26846" w:rsidP="00AD7D15">
      <w:pPr>
        <w:spacing w:line="440" w:lineRule="exact"/>
        <w:rPr>
          <w:rFonts w:hint="eastAsia"/>
          <w:color w:val="0070C0"/>
        </w:rPr>
      </w:pPr>
    </w:p>
    <w:p w14:paraId="198CE541" w14:textId="756E7284" w:rsidR="00D20261" w:rsidRPr="00D7112C" w:rsidRDefault="00313B56" w:rsidP="00960CAF">
      <w:pPr>
        <w:spacing w:line="440" w:lineRule="exact"/>
        <w:rPr>
          <w:rFonts w:hint="eastAsia"/>
          <w:color w:val="0066FF"/>
        </w:rPr>
      </w:pPr>
      <w:r w:rsidRPr="00222999">
        <w:rPr>
          <w:rFonts w:ascii="宋体" w:eastAsia="宋体" w:hAnsi="宋体" w:hint="eastAsia"/>
          <w:sz w:val="24"/>
          <w:szCs w:val="24"/>
        </w:rPr>
        <w:t>（</w:t>
      </w:r>
      <w:r w:rsidR="009B6D6F">
        <w:rPr>
          <w:rFonts w:ascii="宋体" w:eastAsia="宋体" w:hAnsi="宋体" w:hint="eastAsia"/>
          <w:sz w:val="24"/>
          <w:szCs w:val="24"/>
        </w:rPr>
        <w:t>四</w:t>
      </w:r>
      <w:r w:rsidRPr="00222999">
        <w:rPr>
          <w:rFonts w:ascii="宋体" w:eastAsia="宋体" w:hAnsi="宋体" w:hint="eastAsia"/>
          <w:sz w:val="24"/>
          <w:szCs w:val="24"/>
        </w:rPr>
        <w:t>）</w:t>
      </w:r>
      <w:r w:rsidR="000B5229">
        <w:rPr>
          <w:rFonts w:ascii="宋体" w:eastAsia="宋体" w:hAnsi="宋体" w:hint="eastAsia"/>
          <w:sz w:val="24"/>
          <w:szCs w:val="24"/>
        </w:rPr>
        <w:t>对研究参与者</w:t>
      </w:r>
      <w:r w:rsidR="00C15C25">
        <w:rPr>
          <w:rFonts w:ascii="宋体" w:eastAsia="宋体" w:hAnsi="宋体" w:hint="eastAsia"/>
          <w:sz w:val="24"/>
          <w:szCs w:val="24"/>
        </w:rPr>
        <w:t>带来的益处</w:t>
      </w:r>
      <w:r w:rsidR="006F1FDF">
        <w:rPr>
          <w:rFonts w:ascii="宋体" w:eastAsia="宋体" w:hAnsi="宋体" w:hint="eastAsia"/>
          <w:sz w:val="24"/>
          <w:szCs w:val="24"/>
        </w:rPr>
        <w:t>、</w:t>
      </w:r>
      <w:r w:rsidRPr="00222999">
        <w:rPr>
          <w:rFonts w:ascii="宋体" w:eastAsia="宋体" w:hAnsi="宋体" w:hint="eastAsia"/>
          <w:sz w:val="24"/>
          <w:szCs w:val="24"/>
        </w:rPr>
        <w:t>可能</w:t>
      </w:r>
      <w:r w:rsidR="000B5229">
        <w:rPr>
          <w:rFonts w:ascii="宋体" w:eastAsia="宋体" w:hAnsi="宋体" w:hint="eastAsia"/>
          <w:sz w:val="24"/>
          <w:szCs w:val="24"/>
        </w:rPr>
        <w:t>造成</w:t>
      </w:r>
      <w:r w:rsidRPr="00222999">
        <w:rPr>
          <w:rFonts w:ascii="宋体" w:eastAsia="宋体" w:hAnsi="宋体" w:hint="eastAsia"/>
          <w:sz w:val="24"/>
          <w:szCs w:val="24"/>
        </w:rPr>
        <w:t>的风险及</w:t>
      </w:r>
      <w:r w:rsidR="00C26846">
        <w:rPr>
          <w:rFonts w:ascii="宋体" w:eastAsia="宋体" w:hAnsi="宋体" w:hint="eastAsia"/>
          <w:sz w:val="24"/>
          <w:szCs w:val="24"/>
        </w:rPr>
        <w:t>保护、</w:t>
      </w:r>
      <w:r w:rsidRPr="00222999">
        <w:rPr>
          <w:rFonts w:ascii="宋体" w:eastAsia="宋体" w:hAnsi="宋体" w:hint="eastAsia"/>
          <w:sz w:val="24"/>
          <w:szCs w:val="24"/>
        </w:rPr>
        <w:t>防控措施、应急处理预案</w:t>
      </w:r>
      <w:r w:rsidR="006F1FDF">
        <w:rPr>
          <w:rFonts w:ascii="宋体" w:eastAsia="宋体" w:hAnsi="宋体" w:hint="eastAsia"/>
          <w:sz w:val="24"/>
          <w:szCs w:val="24"/>
        </w:rPr>
        <w:t>等</w:t>
      </w:r>
      <w:r w:rsidR="00960CAF">
        <w:rPr>
          <w:rFonts w:hint="eastAsia"/>
          <w:color w:val="0070C0"/>
        </w:rPr>
        <w:t>（</w:t>
      </w:r>
      <w:r w:rsidR="00960CAF" w:rsidRPr="00D7112C">
        <w:rPr>
          <w:rFonts w:hint="eastAsia"/>
          <w:color w:val="0066FF"/>
        </w:rPr>
        <w:t>研究参与者是否受益，</w:t>
      </w:r>
      <w:r w:rsidR="00D20261" w:rsidRPr="00D7112C">
        <w:rPr>
          <w:rFonts w:hint="eastAsia"/>
          <w:color w:val="0066FF"/>
        </w:rPr>
        <w:t>对研究参与者</w:t>
      </w:r>
      <w:r w:rsidR="00270058" w:rsidRPr="00D7112C">
        <w:rPr>
          <w:rFonts w:hint="eastAsia"/>
          <w:color w:val="0066FF"/>
        </w:rPr>
        <w:t>的</w:t>
      </w:r>
      <w:r w:rsidR="00ED784B" w:rsidRPr="00D7112C">
        <w:rPr>
          <w:rFonts w:hint="eastAsia"/>
          <w:color w:val="0066FF"/>
        </w:rPr>
        <w:t>风险</w:t>
      </w:r>
      <w:r w:rsidR="00270058" w:rsidRPr="00D7112C">
        <w:rPr>
          <w:rFonts w:hint="eastAsia"/>
          <w:color w:val="0066FF"/>
        </w:rPr>
        <w:t>有哪些</w:t>
      </w:r>
      <w:r w:rsidR="00ED784B" w:rsidRPr="00D7112C">
        <w:rPr>
          <w:rFonts w:hint="eastAsia"/>
          <w:color w:val="0066FF"/>
        </w:rPr>
        <w:t>，</w:t>
      </w:r>
      <w:r w:rsidR="00270058" w:rsidRPr="00D7112C">
        <w:rPr>
          <w:rFonts w:hint="eastAsia"/>
          <w:color w:val="0066FF"/>
        </w:rPr>
        <w:t>风险防控</w:t>
      </w:r>
      <w:r w:rsidR="00D20261" w:rsidRPr="00D7112C">
        <w:rPr>
          <w:rFonts w:hint="eastAsia"/>
          <w:color w:val="0066FF"/>
        </w:rPr>
        <w:t>方案</w:t>
      </w:r>
      <w:r w:rsidR="00270058" w:rsidRPr="00D7112C">
        <w:rPr>
          <w:rFonts w:hint="eastAsia"/>
          <w:color w:val="0066FF"/>
        </w:rPr>
        <w:t>有哪些，如果合法权益收到损害</w:t>
      </w:r>
      <w:r w:rsidR="00ED784B" w:rsidRPr="00D7112C">
        <w:rPr>
          <w:rFonts w:hint="eastAsia"/>
          <w:color w:val="0066FF"/>
        </w:rPr>
        <w:t>有无补偿、治疗或赔偿等措施</w:t>
      </w:r>
      <w:r w:rsidR="007970C2">
        <w:rPr>
          <w:rFonts w:hint="eastAsia"/>
          <w:color w:val="0066FF"/>
        </w:rPr>
        <w:t>，要求</w:t>
      </w:r>
      <w:r w:rsidR="007970C2" w:rsidRPr="007970C2">
        <w:rPr>
          <w:rFonts w:hint="eastAsia"/>
          <w:color w:val="0066FF"/>
        </w:rPr>
        <w:t>伦理风险评估和应急处置方案合理，用户权益保护措施全面得当</w:t>
      </w:r>
      <w:r w:rsidR="00960CAF" w:rsidRPr="00D7112C">
        <w:rPr>
          <w:rFonts w:hint="eastAsia"/>
          <w:color w:val="0066FF"/>
        </w:rPr>
        <w:t>）</w:t>
      </w:r>
    </w:p>
    <w:p w14:paraId="173EA9B3" w14:textId="77777777" w:rsidR="00313B56" w:rsidRPr="00222999" w:rsidRDefault="00313B56" w:rsidP="00222999">
      <w:pPr>
        <w:spacing w:line="440" w:lineRule="exact"/>
        <w:rPr>
          <w:rFonts w:ascii="宋体" w:eastAsia="宋体" w:hAnsi="宋体" w:hint="eastAsia"/>
          <w:sz w:val="24"/>
          <w:szCs w:val="24"/>
        </w:rPr>
      </w:pPr>
    </w:p>
    <w:p w14:paraId="32452F6D" w14:textId="77777777" w:rsidR="004E487A" w:rsidRPr="00222999" w:rsidRDefault="004E487A" w:rsidP="00222999">
      <w:pPr>
        <w:spacing w:line="440" w:lineRule="exact"/>
        <w:rPr>
          <w:rFonts w:ascii="宋体" w:eastAsia="宋体" w:hAnsi="宋体" w:hint="eastAsia"/>
          <w:sz w:val="24"/>
          <w:szCs w:val="24"/>
        </w:rPr>
      </w:pPr>
    </w:p>
    <w:p w14:paraId="2DB547AD" w14:textId="05212681" w:rsidR="00B43AB0" w:rsidRPr="00222999" w:rsidRDefault="00347E91" w:rsidP="00222999">
      <w:pPr>
        <w:spacing w:line="440" w:lineRule="exact"/>
        <w:rPr>
          <w:rFonts w:ascii="宋体" w:eastAsia="宋体" w:hAnsi="宋体" w:hint="eastAsia"/>
          <w:sz w:val="24"/>
          <w:szCs w:val="24"/>
        </w:rPr>
      </w:pPr>
      <w:r>
        <w:rPr>
          <w:rFonts w:ascii="宋体" w:eastAsia="宋体" w:hAnsi="宋体" w:hint="eastAsia"/>
          <w:sz w:val="24"/>
          <w:szCs w:val="24"/>
        </w:rPr>
        <w:t>四、</w:t>
      </w:r>
      <w:r w:rsidR="00270058" w:rsidRPr="00222999">
        <w:rPr>
          <w:rFonts w:ascii="宋体" w:eastAsia="宋体" w:hAnsi="宋体" w:hint="eastAsia"/>
          <w:sz w:val="24"/>
          <w:szCs w:val="24"/>
        </w:rPr>
        <w:t>成果发布形式</w:t>
      </w:r>
    </w:p>
    <w:p w14:paraId="69E60BB3" w14:textId="77777777" w:rsidR="0004189E" w:rsidRDefault="0004189E" w:rsidP="00222999">
      <w:pPr>
        <w:spacing w:line="440" w:lineRule="exact"/>
        <w:rPr>
          <w:rFonts w:ascii="宋体" w:eastAsia="宋体" w:hAnsi="宋体" w:hint="eastAsia"/>
          <w:sz w:val="24"/>
          <w:szCs w:val="24"/>
        </w:rPr>
      </w:pPr>
    </w:p>
    <w:p w14:paraId="70D99DF1" w14:textId="3DD3E5BC" w:rsidR="00947A7F" w:rsidRDefault="00347E91" w:rsidP="00982C2B">
      <w:pPr>
        <w:spacing w:line="440" w:lineRule="exact"/>
        <w:rPr>
          <w:rFonts w:ascii="宋体" w:eastAsia="宋体" w:hAnsi="宋体" w:hint="eastAsia"/>
          <w:sz w:val="24"/>
          <w:szCs w:val="24"/>
        </w:rPr>
      </w:pPr>
      <w:r>
        <w:rPr>
          <w:rFonts w:ascii="宋体" w:eastAsia="宋体" w:hAnsi="宋体" w:hint="eastAsia"/>
          <w:sz w:val="24"/>
          <w:szCs w:val="24"/>
        </w:rPr>
        <w:t>五</w:t>
      </w:r>
      <w:r w:rsidR="00A64C45" w:rsidRPr="00222999">
        <w:rPr>
          <w:rFonts w:ascii="宋体" w:eastAsia="宋体" w:hAnsi="宋体" w:hint="eastAsia"/>
          <w:sz w:val="24"/>
          <w:szCs w:val="24"/>
        </w:rPr>
        <w:t>、</w:t>
      </w:r>
      <w:r w:rsidR="0004189E">
        <w:rPr>
          <w:rFonts w:ascii="宋体" w:eastAsia="宋体" w:hAnsi="宋体" w:hint="eastAsia"/>
          <w:sz w:val="24"/>
          <w:szCs w:val="24"/>
        </w:rPr>
        <w:t>经费</w:t>
      </w:r>
      <w:r w:rsidR="0004189E" w:rsidRPr="00222999">
        <w:rPr>
          <w:rFonts w:ascii="宋体" w:eastAsia="宋体" w:hAnsi="宋体" w:hint="eastAsia"/>
          <w:sz w:val="24"/>
          <w:szCs w:val="24"/>
        </w:rPr>
        <w:t>来源</w:t>
      </w:r>
      <w:r w:rsidR="0004189E">
        <w:rPr>
          <w:rFonts w:ascii="宋体" w:eastAsia="宋体" w:hAnsi="宋体" w:hint="eastAsia"/>
          <w:sz w:val="24"/>
          <w:szCs w:val="24"/>
        </w:rPr>
        <w:t>及</w:t>
      </w:r>
      <w:r w:rsidR="00A64C45" w:rsidRPr="00222999">
        <w:rPr>
          <w:rFonts w:ascii="宋体" w:eastAsia="宋体" w:hAnsi="宋体" w:hint="eastAsia"/>
          <w:sz w:val="24"/>
          <w:szCs w:val="24"/>
        </w:rPr>
        <w:t>经费</w:t>
      </w:r>
      <w:r w:rsidR="00270058">
        <w:rPr>
          <w:rFonts w:ascii="宋体" w:eastAsia="宋体" w:hAnsi="宋体" w:hint="eastAsia"/>
          <w:sz w:val="24"/>
          <w:szCs w:val="24"/>
        </w:rPr>
        <w:t>额度</w:t>
      </w:r>
    </w:p>
    <w:p w14:paraId="17937C01" w14:textId="77777777" w:rsidR="00982C2B" w:rsidRDefault="00982C2B" w:rsidP="00982C2B">
      <w:pPr>
        <w:spacing w:line="440" w:lineRule="exact"/>
        <w:rPr>
          <w:rFonts w:ascii="宋体" w:eastAsia="宋体" w:hAnsi="宋体" w:hint="eastAsia"/>
          <w:sz w:val="24"/>
          <w:szCs w:val="24"/>
        </w:rPr>
      </w:pPr>
    </w:p>
    <w:p w14:paraId="2A4FE84D" w14:textId="5A1E74D1" w:rsidR="00947A7F" w:rsidRPr="00947A7F" w:rsidRDefault="00947A7F" w:rsidP="00947A7F">
      <w:pPr>
        <w:spacing w:line="400" w:lineRule="exact"/>
        <w:rPr>
          <w:rFonts w:asciiTheme="minorEastAsia" w:hAnsiTheme="minorEastAsia" w:hint="eastAsia"/>
          <w:b/>
          <w:bCs/>
          <w:color w:val="0066FF"/>
          <w:sz w:val="24"/>
        </w:rPr>
      </w:pPr>
      <w:bookmarkStart w:id="2" w:name="_Hlk215857452"/>
      <w:r>
        <w:rPr>
          <w:rFonts w:asciiTheme="minorEastAsia" w:hAnsiTheme="minorEastAsia" w:hint="eastAsia"/>
          <w:b/>
          <w:bCs/>
          <w:color w:val="0066FF"/>
          <w:sz w:val="24"/>
        </w:rPr>
        <w:t>【名词解释】</w:t>
      </w:r>
    </w:p>
    <w:p w14:paraId="33A8CAF2" w14:textId="76841B76" w:rsidR="00947A7F" w:rsidRDefault="0004189E" w:rsidP="00947A7F">
      <w:pPr>
        <w:spacing w:line="400" w:lineRule="exact"/>
        <w:rPr>
          <w:rFonts w:asciiTheme="minorEastAsia" w:hAnsiTheme="minorEastAsia" w:hint="eastAsia"/>
          <w:color w:val="0066FF"/>
          <w:sz w:val="24"/>
        </w:rPr>
      </w:pPr>
      <w:r>
        <w:rPr>
          <w:rFonts w:asciiTheme="minorEastAsia" w:hAnsiTheme="minorEastAsia" w:hint="eastAsia"/>
          <w:b/>
          <w:bCs/>
          <w:color w:val="0066FF"/>
          <w:sz w:val="24"/>
        </w:rPr>
        <w:t>1.</w:t>
      </w:r>
      <w:r w:rsidR="00947A7F" w:rsidRPr="00947A7F">
        <w:rPr>
          <w:rFonts w:asciiTheme="minorEastAsia" w:hAnsiTheme="minorEastAsia" w:hint="eastAsia"/>
          <w:b/>
          <w:bCs/>
          <w:color w:val="0066FF"/>
          <w:sz w:val="24"/>
        </w:rPr>
        <w:t>研究参与者，</w:t>
      </w:r>
      <w:r w:rsidR="00947A7F" w:rsidRPr="00947A7F">
        <w:rPr>
          <w:rFonts w:asciiTheme="minorEastAsia" w:hAnsiTheme="minorEastAsia" w:hint="eastAsia"/>
          <w:color w:val="0066FF"/>
          <w:sz w:val="24"/>
        </w:rPr>
        <w:t>包括人体研究的受试者，以及提供个人生物样本、信息数据、健康记录、行为等用于涉及人的生命科学和医学研究的个体。</w:t>
      </w:r>
      <w:r>
        <w:rPr>
          <w:rFonts w:asciiTheme="minorEastAsia" w:hAnsiTheme="minorEastAsia" w:hint="eastAsia"/>
          <w:color w:val="0066FF"/>
          <w:sz w:val="24"/>
        </w:rPr>
        <w:t>（</w:t>
      </w:r>
      <w:r>
        <w:rPr>
          <w:rFonts w:asciiTheme="minorEastAsia" w:hAnsiTheme="minorEastAsia" w:hint="eastAsia"/>
          <w:b/>
          <w:bCs/>
          <w:color w:val="0066FF"/>
          <w:sz w:val="24"/>
        </w:rPr>
        <w:t>依据</w:t>
      </w:r>
      <w:r w:rsidRPr="003A79A0">
        <w:rPr>
          <w:rFonts w:asciiTheme="minorEastAsia" w:hAnsiTheme="minorEastAsia" w:hint="eastAsia"/>
          <w:b/>
          <w:bCs/>
          <w:color w:val="0066FF"/>
          <w:sz w:val="24"/>
        </w:rPr>
        <w:t>《涉及人的生命科学和医学研究伦理审查办法》</w:t>
      </w:r>
      <w:r w:rsidRPr="0004189E">
        <w:rPr>
          <w:rFonts w:asciiTheme="minorEastAsia" w:hAnsiTheme="minorEastAsia" w:hint="eastAsia"/>
          <w:b/>
          <w:bCs/>
          <w:color w:val="0066FF"/>
          <w:szCs w:val="20"/>
        </w:rPr>
        <w:t>（2023年2月18日施行）</w:t>
      </w:r>
      <w:r>
        <w:rPr>
          <w:rFonts w:asciiTheme="minorEastAsia" w:hAnsiTheme="minorEastAsia" w:hint="eastAsia"/>
          <w:color w:val="0066FF"/>
          <w:sz w:val="24"/>
        </w:rPr>
        <w:t>）</w:t>
      </w:r>
      <w:r w:rsidR="006F1FDF">
        <w:rPr>
          <w:rFonts w:asciiTheme="minorEastAsia" w:hAnsiTheme="minorEastAsia" w:hint="eastAsia"/>
          <w:color w:val="0066FF"/>
          <w:sz w:val="24"/>
        </w:rPr>
        <w:t>注意，不是指研究团队中的成员。</w:t>
      </w:r>
    </w:p>
    <w:p w14:paraId="53E8E77F" w14:textId="77777777" w:rsidR="0004189E" w:rsidRDefault="0004189E" w:rsidP="0004189E">
      <w:pPr>
        <w:spacing w:line="400" w:lineRule="exact"/>
        <w:rPr>
          <w:rFonts w:asciiTheme="minorEastAsia" w:hAnsiTheme="minorEastAsia" w:hint="eastAsia"/>
          <w:color w:val="0066FF"/>
          <w:sz w:val="24"/>
        </w:rPr>
      </w:pPr>
      <w:r>
        <w:rPr>
          <w:rFonts w:asciiTheme="minorEastAsia" w:hAnsiTheme="minorEastAsia" w:hint="eastAsia"/>
          <w:b/>
          <w:bCs/>
          <w:color w:val="0066FF"/>
          <w:sz w:val="24"/>
        </w:rPr>
        <w:t>2.</w:t>
      </w:r>
      <w:r w:rsidR="003A79A0" w:rsidRPr="003A79A0">
        <w:rPr>
          <w:rFonts w:asciiTheme="minorEastAsia" w:hAnsiTheme="minorEastAsia" w:hint="eastAsia"/>
          <w:b/>
          <w:bCs/>
          <w:color w:val="0066FF"/>
          <w:sz w:val="24"/>
        </w:rPr>
        <w:t>生物样本：</w:t>
      </w:r>
      <w:r w:rsidR="003A79A0" w:rsidRPr="003A79A0">
        <w:rPr>
          <w:rFonts w:asciiTheme="minorEastAsia" w:hAnsiTheme="minorEastAsia" w:hint="eastAsia"/>
          <w:color w:val="0066FF"/>
          <w:sz w:val="24"/>
        </w:rPr>
        <w:t>人或者人的生物样本包括人体本身以及人的细胞、组织、器官、体液、菌群等和受精卵、胚胎、胎儿。</w:t>
      </w:r>
      <w:r>
        <w:rPr>
          <w:rFonts w:asciiTheme="minorEastAsia" w:hAnsiTheme="minorEastAsia" w:hint="eastAsia"/>
          <w:color w:val="0066FF"/>
          <w:sz w:val="24"/>
        </w:rPr>
        <w:t>（</w:t>
      </w:r>
      <w:r>
        <w:rPr>
          <w:rFonts w:asciiTheme="minorEastAsia" w:hAnsiTheme="minorEastAsia" w:hint="eastAsia"/>
          <w:b/>
          <w:bCs/>
          <w:color w:val="0066FF"/>
          <w:sz w:val="24"/>
        </w:rPr>
        <w:t>依据</w:t>
      </w:r>
      <w:r w:rsidRPr="003A79A0">
        <w:rPr>
          <w:rFonts w:asciiTheme="minorEastAsia" w:hAnsiTheme="minorEastAsia" w:hint="eastAsia"/>
          <w:b/>
          <w:bCs/>
          <w:color w:val="0066FF"/>
          <w:sz w:val="24"/>
        </w:rPr>
        <w:t>《涉及人的生命科学和医学研究伦理审查办法》</w:t>
      </w:r>
      <w:r w:rsidRPr="0004189E">
        <w:rPr>
          <w:rFonts w:asciiTheme="minorEastAsia" w:hAnsiTheme="minorEastAsia" w:hint="eastAsia"/>
          <w:b/>
          <w:bCs/>
          <w:color w:val="0066FF"/>
          <w:szCs w:val="20"/>
        </w:rPr>
        <w:t>（2023年2月18日施行）</w:t>
      </w:r>
      <w:r>
        <w:rPr>
          <w:rFonts w:asciiTheme="minorEastAsia" w:hAnsiTheme="minorEastAsia" w:hint="eastAsia"/>
          <w:color w:val="0066FF"/>
          <w:sz w:val="24"/>
        </w:rPr>
        <w:t>）</w:t>
      </w:r>
    </w:p>
    <w:p w14:paraId="30FB73FB" w14:textId="04D85D77" w:rsidR="00982C2B" w:rsidRPr="00982C2B" w:rsidRDefault="0004189E" w:rsidP="00982C2B">
      <w:pPr>
        <w:spacing w:line="400" w:lineRule="exact"/>
        <w:rPr>
          <w:rFonts w:asciiTheme="minorEastAsia" w:hAnsiTheme="minorEastAsia" w:hint="eastAsia"/>
          <w:color w:val="0066FF"/>
          <w:sz w:val="24"/>
        </w:rPr>
      </w:pPr>
      <w:r w:rsidRPr="0004189E">
        <w:rPr>
          <w:rFonts w:asciiTheme="minorEastAsia" w:hAnsiTheme="minorEastAsia" w:hint="eastAsia"/>
          <w:b/>
          <w:bCs/>
          <w:color w:val="0066FF"/>
          <w:sz w:val="24"/>
        </w:rPr>
        <w:t>3.</w:t>
      </w:r>
      <w:r w:rsidR="00982C2B">
        <w:rPr>
          <w:rFonts w:asciiTheme="minorEastAsia" w:hAnsiTheme="minorEastAsia" w:hint="eastAsia"/>
          <w:b/>
          <w:bCs/>
          <w:color w:val="0066FF"/>
          <w:sz w:val="24"/>
        </w:rPr>
        <w:t>健康医疗数据：</w:t>
      </w:r>
      <w:r w:rsidR="00982C2B" w:rsidRPr="00982C2B">
        <w:rPr>
          <w:rFonts w:asciiTheme="minorEastAsia" w:hAnsiTheme="minorEastAsia" w:hint="eastAsia"/>
          <w:color w:val="0066FF"/>
          <w:sz w:val="24"/>
        </w:rPr>
        <w:t>包括个人健康医疗数据以及由个人健康医疗数据加工处理之后得到的健康医疗相关电子数据。</w:t>
      </w:r>
      <w:r w:rsidR="00982C2B" w:rsidRPr="00982C2B">
        <w:rPr>
          <w:rFonts w:asciiTheme="minorEastAsia" w:hAnsiTheme="minorEastAsia" w:hint="eastAsia"/>
          <w:color w:val="0066FF"/>
          <w:sz w:val="22"/>
          <w:szCs w:val="21"/>
        </w:rPr>
        <w:t>示例：经过对群体健康医疗数据处理后得到的群体总体医疗数据分析结果、趋势预测、疾病防治统计数据等。</w:t>
      </w:r>
      <w:r w:rsidR="00982C2B">
        <w:rPr>
          <w:rFonts w:asciiTheme="minorEastAsia" w:hAnsiTheme="minorEastAsia" w:hint="eastAsia"/>
          <w:color w:val="0066FF"/>
          <w:sz w:val="24"/>
        </w:rPr>
        <w:t>（</w:t>
      </w:r>
      <w:r w:rsidR="00982C2B" w:rsidRPr="00982C2B">
        <w:rPr>
          <w:rFonts w:asciiTheme="minorEastAsia" w:hAnsiTheme="minorEastAsia" w:hint="eastAsia"/>
          <w:b/>
          <w:bCs/>
          <w:color w:val="0066FF"/>
          <w:sz w:val="24"/>
        </w:rPr>
        <w:t>依据</w:t>
      </w:r>
      <w:r w:rsidR="00E4491A">
        <w:rPr>
          <w:rFonts w:asciiTheme="minorEastAsia" w:hAnsiTheme="minorEastAsia" w:hint="eastAsia"/>
          <w:b/>
          <w:bCs/>
          <w:color w:val="0066FF"/>
          <w:sz w:val="24"/>
        </w:rPr>
        <w:t>中华人民共和国国家标准</w:t>
      </w:r>
      <w:r w:rsidR="00982C2B" w:rsidRPr="00982C2B">
        <w:rPr>
          <w:rFonts w:asciiTheme="minorEastAsia" w:hAnsiTheme="minorEastAsia" w:hint="eastAsia"/>
          <w:b/>
          <w:bCs/>
          <w:color w:val="0066FF"/>
          <w:sz w:val="24"/>
        </w:rPr>
        <w:t>《信息安全技术——健康医疗数据安全指南》</w:t>
      </w:r>
      <w:r w:rsidR="00982C2B">
        <w:rPr>
          <w:rFonts w:asciiTheme="minorEastAsia" w:hAnsiTheme="minorEastAsia" w:hint="eastAsia"/>
          <w:b/>
          <w:bCs/>
          <w:color w:val="0066FF"/>
          <w:sz w:val="24"/>
        </w:rPr>
        <w:t>（</w:t>
      </w:r>
      <w:r w:rsidR="00982C2B" w:rsidRPr="00982C2B">
        <w:rPr>
          <w:rFonts w:asciiTheme="minorEastAsia" w:hAnsiTheme="minorEastAsia" w:hint="eastAsia"/>
          <w:b/>
          <w:bCs/>
          <w:color w:val="0066FF"/>
          <w:sz w:val="24"/>
        </w:rPr>
        <w:t>2021-07-01 实施</w:t>
      </w:r>
      <w:r w:rsidR="00982C2B">
        <w:rPr>
          <w:rFonts w:asciiTheme="minorEastAsia" w:hAnsiTheme="minorEastAsia" w:hint="eastAsia"/>
          <w:b/>
          <w:bCs/>
          <w:color w:val="0066FF"/>
          <w:sz w:val="24"/>
        </w:rPr>
        <w:t>）</w:t>
      </w:r>
      <w:r w:rsidR="00982C2B">
        <w:rPr>
          <w:rFonts w:asciiTheme="minorEastAsia" w:hAnsiTheme="minorEastAsia" w:hint="eastAsia"/>
          <w:color w:val="0066FF"/>
          <w:sz w:val="24"/>
        </w:rPr>
        <w:t>）</w:t>
      </w:r>
    </w:p>
    <w:p w14:paraId="4F2D0D65" w14:textId="5C7EAA99" w:rsidR="003F2135" w:rsidRPr="00222999" w:rsidRDefault="00982C2B" w:rsidP="00A366F9">
      <w:pPr>
        <w:spacing w:line="400" w:lineRule="exact"/>
        <w:rPr>
          <w:rFonts w:ascii="宋体" w:eastAsia="宋体" w:hAnsi="宋体" w:hint="eastAsia"/>
          <w:sz w:val="24"/>
          <w:szCs w:val="24"/>
        </w:rPr>
      </w:pPr>
      <w:r>
        <w:rPr>
          <w:rFonts w:asciiTheme="minorEastAsia" w:hAnsiTheme="minorEastAsia" w:hint="eastAsia"/>
          <w:b/>
          <w:bCs/>
          <w:color w:val="0066FF"/>
          <w:sz w:val="24"/>
        </w:rPr>
        <w:t>4.</w:t>
      </w:r>
      <w:r w:rsidR="0004189E" w:rsidRPr="0004189E">
        <w:rPr>
          <w:rFonts w:asciiTheme="minorEastAsia" w:hAnsiTheme="minorEastAsia" w:hint="eastAsia"/>
          <w:b/>
          <w:bCs/>
          <w:color w:val="0066FF"/>
          <w:sz w:val="24"/>
        </w:rPr>
        <w:t>匿名化：</w:t>
      </w:r>
      <w:r w:rsidR="0004189E" w:rsidRPr="0004189E">
        <w:rPr>
          <w:rFonts w:asciiTheme="minorEastAsia" w:hAnsiTheme="minorEastAsia" w:hint="eastAsia"/>
          <w:color w:val="0066FF"/>
          <w:sz w:val="24"/>
        </w:rPr>
        <w:t>是指个人信息经过处理无法识别特定自然人且不能复原的过程。</w:t>
      </w:r>
      <w:r w:rsidR="006F1FDF" w:rsidRPr="00EC580D">
        <w:rPr>
          <w:rFonts w:asciiTheme="minorEastAsia" w:hAnsiTheme="minorEastAsia" w:hint="eastAsia"/>
          <w:b/>
          <w:bCs/>
          <w:color w:val="0066FF"/>
          <w:sz w:val="24"/>
        </w:rPr>
        <w:t>（依据《中华人民共和国个人信息保护法》</w:t>
      </w:r>
      <w:r w:rsidR="006F1FDF" w:rsidRPr="00EC580D">
        <w:rPr>
          <w:rFonts w:asciiTheme="minorEastAsia" w:hAnsiTheme="minorEastAsia" w:hint="eastAsia"/>
          <w:b/>
          <w:bCs/>
          <w:color w:val="0066FF"/>
          <w:szCs w:val="20"/>
        </w:rPr>
        <w:t>（2021年11月1日施行） 第七十三条</w:t>
      </w:r>
      <w:r w:rsidR="006F1FDF" w:rsidRPr="0004189E">
        <w:rPr>
          <w:rFonts w:asciiTheme="minorEastAsia" w:hAnsiTheme="minorEastAsia" w:hint="eastAsia"/>
          <w:color w:val="0066FF"/>
          <w:sz w:val="24"/>
        </w:rPr>
        <w:t>）</w:t>
      </w:r>
      <w:r w:rsidR="006F1FDF">
        <w:rPr>
          <w:rFonts w:asciiTheme="minorEastAsia" w:hAnsiTheme="minorEastAsia" w:hint="eastAsia"/>
          <w:color w:val="0066FF"/>
          <w:sz w:val="24"/>
        </w:rPr>
        <w:t>注意，</w:t>
      </w:r>
      <w:r w:rsidR="00A366F9">
        <w:rPr>
          <w:rFonts w:asciiTheme="minorEastAsia" w:hAnsiTheme="minorEastAsia" w:hint="eastAsia"/>
          <w:color w:val="0066FF"/>
          <w:sz w:val="24"/>
        </w:rPr>
        <w:t>“</w:t>
      </w:r>
      <w:r w:rsidR="00A366F9" w:rsidRPr="00A366F9">
        <w:rPr>
          <w:rFonts w:asciiTheme="minorEastAsia" w:hAnsiTheme="minorEastAsia" w:hint="eastAsia"/>
          <w:color w:val="0066FF"/>
          <w:sz w:val="24"/>
        </w:rPr>
        <w:t>使用的是匿名化处理后的合法公共数据库中的信息</w:t>
      </w:r>
      <w:r w:rsidR="00A366F9">
        <w:rPr>
          <w:rFonts w:asciiTheme="minorEastAsia" w:hAnsiTheme="minorEastAsia" w:hint="eastAsia"/>
          <w:color w:val="0066FF"/>
          <w:sz w:val="24"/>
        </w:rPr>
        <w:t>”</w:t>
      </w:r>
      <w:r w:rsidR="0004189E" w:rsidRPr="0004189E">
        <w:rPr>
          <w:rFonts w:asciiTheme="minorEastAsia" w:hAnsiTheme="minorEastAsia" w:hint="eastAsia"/>
          <w:color w:val="0066FF"/>
          <w:sz w:val="24"/>
        </w:rPr>
        <w:t>不是指本研究中把个人信息匿名化，而是本研究使用已经匿名化的数据。</w:t>
      </w:r>
      <w:bookmarkEnd w:id="2"/>
    </w:p>
    <w:sectPr w:rsidR="003F2135" w:rsidRPr="0022299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FC55" w14:textId="77777777" w:rsidR="00A23030" w:rsidRDefault="00A23030" w:rsidP="002C1CF8">
      <w:pPr>
        <w:rPr>
          <w:rFonts w:hint="eastAsia"/>
        </w:rPr>
      </w:pPr>
      <w:r>
        <w:separator/>
      </w:r>
    </w:p>
  </w:endnote>
  <w:endnote w:type="continuationSeparator" w:id="0">
    <w:p w14:paraId="76225A1E" w14:textId="77777777" w:rsidR="00A23030" w:rsidRDefault="00A23030" w:rsidP="002C1C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0490" w14:textId="77777777" w:rsidR="00A23030" w:rsidRDefault="00A23030" w:rsidP="002C1CF8">
      <w:pPr>
        <w:rPr>
          <w:rFonts w:hint="eastAsia"/>
        </w:rPr>
      </w:pPr>
      <w:r>
        <w:separator/>
      </w:r>
    </w:p>
  </w:footnote>
  <w:footnote w:type="continuationSeparator" w:id="0">
    <w:p w14:paraId="63A10522" w14:textId="77777777" w:rsidR="00A23030" w:rsidRDefault="00A23030" w:rsidP="002C1CF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1E19" w14:textId="0FA874BB" w:rsidR="005C338E" w:rsidRDefault="005C338E">
    <w:pPr>
      <w:pStyle w:val="a3"/>
      <w:rPr>
        <w:rFonts w:hint="eastAsia"/>
      </w:rPr>
    </w:pPr>
    <w:r w:rsidRPr="005C338E">
      <w:rPr>
        <w:rFonts w:hint="eastAsia"/>
      </w:rPr>
      <w:t>湖北医药学院科技伦理审查委员会</w:t>
    </w:r>
    <w:r>
      <w:ptab w:relativeTo="margin" w:alignment="center" w:leader="none"/>
    </w:r>
    <w:r>
      <w:ptab w:relativeTo="margin" w:alignment="right" w:leader="none"/>
    </w:r>
    <w:r w:rsidRPr="005C338E">
      <w:rPr>
        <w:rFonts w:hint="eastAsia"/>
      </w:rPr>
      <w:t>版本号V6.0  版本日期2025年12月20日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96"/>
    <w:rsid w:val="00017C99"/>
    <w:rsid w:val="00020186"/>
    <w:rsid w:val="0004189E"/>
    <w:rsid w:val="00053C95"/>
    <w:rsid w:val="000664E9"/>
    <w:rsid w:val="000B5078"/>
    <w:rsid w:val="000B5229"/>
    <w:rsid w:val="00120635"/>
    <w:rsid w:val="00191B2D"/>
    <w:rsid w:val="001B4FAF"/>
    <w:rsid w:val="001B689C"/>
    <w:rsid w:val="001D6ED7"/>
    <w:rsid w:val="001F0615"/>
    <w:rsid w:val="0020028C"/>
    <w:rsid w:val="00222999"/>
    <w:rsid w:val="002241E3"/>
    <w:rsid w:val="00270058"/>
    <w:rsid w:val="002A25E1"/>
    <w:rsid w:val="002C1CF8"/>
    <w:rsid w:val="002D4438"/>
    <w:rsid w:val="002F46C0"/>
    <w:rsid w:val="00313B56"/>
    <w:rsid w:val="00347E91"/>
    <w:rsid w:val="00395507"/>
    <w:rsid w:val="003A79A0"/>
    <w:rsid w:val="003F2135"/>
    <w:rsid w:val="00430F7E"/>
    <w:rsid w:val="00436EE9"/>
    <w:rsid w:val="0045387F"/>
    <w:rsid w:val="004634E2"/>
    <w:rsid w:val="004652B9"/>
    <w:rsid w:val="004B057C"/>
    <w:rsid w:val="004B0842"/>
    <w:rsid w:val="004E487A"/>
    <w:rsid w:val="005031CD"/>
    <w:rsid w:val="0052616E"/>
    <w:rsid w:val="0057306F"/>
    <w:rsid w:val="005A36CC"/>
    <w:rsid w:val="005B5E47"/>
    <w:rsid w:val="005C338E"/>
    <w:rsid w:val="005D1C4B"/>
    <w:rsid w:val="005D2D62"/>
    <w:rsid w:val="00676B5E"/>
    <w:rsid w:val="006C6557"/>
    <w:rsid w:val="006F1E48"/>
    <w:rsid w:val="006F1FDF"/>
    <w:rsid w:val="00751990"/>
    <w:rsid w:val="00770E2A"/>
    <w:rsid w:val="007970C2"/>
    <w:rsid w:val="00797A2C"/>
    <w:rsid w:val="007D678C"/>
    <w:rsid w:val="007F3607"/>
    <w:rsid w:val="008618F7"/>
    <w:rsid w:val="008A2F9F"/>
    <w:rsid w:val="009237CB"/>
    <w:rsid w:val="009445D8"/>
    <w:rsid w:val="009446EA"/>
    <w:rsid w:val="00947A7F"/>
    <w:rsid w:val="00956B17"/>
    <w:rsid w:val="00960CAF"/>
    <w:rsid w:val="00966807"/>
    <w:rsid w:val="00975FB0"/>
    <w:rsid w:val="00982C2B"/>
    <w:rsid w:val="00984664"/>
    <w:rsid w:val="00994124"/>
    <w:rsid w:val="009B6D6F"/>
    <w:rsid w:val="009E5850"/>
    <w:rsid w:val="00A1522E"/>
    <w:rsid w:val="00A23030"/>
    <w:rsid w:val="00A366F9"/>
    <w:rsid w:val="00A64C45"/>
    <w:rsid w:val="00AD0E27"/>
    <w:rsid w:val="00AD7D15"/>
    <w:rsid w:val="00AF33A0"/>
    <w:rsid w:val="00B307DD"/>
    <w:rsid w:val="00B43AB0"/>
    <w:rsid w:val="00BB1437"/>
    <w:rsid w:val="00BD7AC4"/>
    <w:rsid w:val="00BE4FC2"/>
    <w:rsid w:val="00BF7424"/>
    <w:rsid w:val="00C15C25"/>
    <w:rsid w:val="00C26846"/>
    <w:rsid w:val="00C3230F"/>
    <w:rsid w:val="00C34896"/>
    <w:rsid w:val="00CA3AFF"/>
    <w:rsid w:val="00D04125"/>
    <w:rsid w:val="00D1140F"/>
    <w:rsid w:val="00D20261"/>
    <w:rsid w:val="00D20C7B"/>
    <w:rsid w:val="00D536D3"/>
    <w:rsid w:val="00D7112C"/>
    <w:rsid w:val="00DA05AE"/>
    <w:rsid w:val="00DC4A67"/>
    <w:rsid w:val="00DD67EA"/>
    <w:rsid w:val="00DD7D4D"/>
    <w:rsid w:val="00E07D85"/>
    <w:rsid w:val="00E303B0"/>
    <w:rsid w:val="00E4491A"/>
    <w:rsid w:val="00EC580D"/>
    <w:rsid w:val="00ED784B"/>
    <w:rsid w:val="00ED7F45"/>
    <w:rsid w:val="00F202B9"/>
    <w:rsid w:val="00F467BD"/>
    <w:rsid w:val="00F47FF0"/>
    <w:rsid w:val="00FB65A5"/>
    <w:rsid w:val="00FC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4B4F2"/>
  <w15:chartTrackingRefBased/>
  <w15:docId w15:val="{8E512B9E-424E-4AC5-BFB3-92069937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CF8"/>
    <w:pPr>
      <w:tabs>
        <w:tab w:val="center" w:pos="4153"/>
        <w:tab w:val="right" w:pos="8306"/>
      </w:tabs>
      <w:snapToGrid w:val="0"/>
      <w:jc w:val="center"/>
    </w:pPr>
    <w:rPr>
      <w:sz w:val="18"/>
      <w:szCs w:val="18"/>
    </w:rPr>
  </w:style>
  <w:style w:type="character" w:customStyle="1" w:styleId="a4">
    <w:name w:val="页眉 字符"/>
    <w:basedOn w:val="a0"/>
    <w:link w:val="a3"/>
    <w:uiPriority w:val="99"/>
    <w:rsid w:val="002C1CF8"/>
    <w:rPr>
      <w:sz w:val="18"/>
      <w:szCs w:val="18"/>
    </w:rPr>
  </w:style>
  <w:style w:type="paragraph" w:styleId="a5">
    <w:name w:val="footer"/>
    <w:basedOn w:val="a"/>
    <w:link w:val="a6"/>
    <w:uiPriority w:val="99"/>
    <w:unhideWhenUsed/>
    <w:rsid w:val="002C1CF8"/>
    <w:pPr>
      <w:tabs>
        <w:tab w:val="center" w:pos="4153"/>
        <w:tab w:val="right" w:pos="8306"/>
      </w:tabs>
      <w:snapToGrid w:val="0"/>
      <w:jc w:val="left"/>
    </w:pPr>
    <w:rPr>
      <w:sz w:val="18"/>
      <w:szCs w:val="18"/>
    </w:rPr>
  </w:style>
  <w:style w:type="character" w:customStyle="1" w:styleId="a6">
    <w:name w:val="页脚 字符"/>
    <w:basedOn w:val="a0"/>
    <w:link w:val="a5"/>
    <w:uiPriority w:val="99"/>
    <w:rsid w:val="002C1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juhua ma</dc:creator>
  <cp:keywords/>
  <dc:description/>
  <cp:lastModifiedBy>juhua ma</cp:lastModifiedBy>
  <cp:revision>15</cp:revision>
  <dcterms:created xsi:type="dcterms:W3CDTF">2025-12-05T11:57:00Z</dcterms:created>
  <dcterms:modified xsi:type="dcterms:W3CDTF">2025-12-16T01:43:00Z</dcterms:modified>
</cp:coreProperties>
</file>